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9" w:rsidRDefault="00CD3399" w:rsidP="00CD3399">
      <w:pPr>
        <w:rPr>
          <w:rFonts w:ascii="仿宋_GB2312" w:hint="eastAsia"/>
          <w:spacing w:val="-4"/>
          <w:szCs w:val="32"/>
        </w:rPr>
      </w:pPr>
      <w:r>
        <w:rPr>
          <w:rFonts w:ascii="仿宋_GB2312" w:hint="eastAsia"/>
          <w:spacing w:val="-4"/>
          <w:szCs w:val="32"/>
        </w:rPr>
        <w:t>附件2：</w:t>
      </w:r>
    </w:p>
    <w:p w:rsidR="00CD3399" w:rsidRDefault="00CD3399" w:rsidP="00CD3399">
      <w:pPr>
        <w:spacing w:line="560" w:lineRule="exact"/>
        <w:jc w:val="righ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第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hint="eastAsia"/>
          <w:sz w:val="28"/>
          <w:szCs w:val="28"/>
        </w:rPr>
        <w:t>号</w:t>
      </w:r>
    </w:p>
    <w:p w:rsidR="00CD3399" w:rsidRDefault="00CD3399" w:rsidP="00CD3399">
      <w:pPr>
        <w:spacing w:line="560" w:lineRule="exact"/>
        <w:jc w:val="right"/>
        <w:rPr>
          <w:rFonts w:ascii="仿宋_GB2312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hint="eastAsia"/>
          <w:sz w:val="28"/>
          <w:szCs w:val="28"/>
        </w:rPr>
        <w:t>类</w:t>
      </w:r>
    </w:p>
    <w:p w:rsidR="00CD3399" w:rsidRDefault="00CD3399" w:rsidP="00CD3399">
      <w:pPr>
        <w:spacing w:line="1000" w:lineRule="exact"/>
        <w:jc w:val="center"/>
        <w:rPr>
          <w:rFonts w:ascii="方正小标宋简体" w:eastAsia="方正小标宋简体" w:hint="eastAsia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宁波市奉化区政协一届四次会议</w:t>
      </w:r>
    </w:p>
    <w:p w:rsidR="00CD3399" w:rsidRDefault="00CD3399" w:rsidP="00CD3399">
      <w:pPr>
        <w:spacing w:line="10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提    案</w:t>
      </w:r>
    </w:p>
    <w:p w:rsidR="00CD3399" w:rsidRDefault="00CD3399" w:rsidP="00CD3399">
      <w:pPr>
        <w:rPr>
          <w:rFonts w:ascii="仿宋_GB2312" w:hint="eastAsia"/>
          <w:szCs w:val="32"/>
          <w:u w:val="single"/>
        </w:rPr>
      </w:pPr>
      <w:r>
        <w:rPr>
          <w:rFonts w:ascii="仿宋_GB2312" w:hint="eastAsia"/>
          <w:szCs w:val="32"/>
        </w:rPr>
        <w:t>案由：</w:t>
      </w:r>
      <w:r>
        <w:rPr>
          <w:rFonts w:ascii="宋体" w:eastAsia="宋体" w:hAnsi="宋体" w:hint="eastAsia"/>
          <w:sz w:val="28"/>
          <w:szCs w:val="32"/>
          <w:u w:val="single"/>
        </w:rPr>
        <w:t xml:space="preserve">         （宋体4号）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1635"/>
        <w:gridCol w:w="3270"/>
        <w:gridCol w:w="1635"/>
        <w:gridCol w:w="985"/>
      </w:tblGrid>
      <w:tr w:rsidR="00CD3399" w:rsidTr="00CD3399">
        <w:trPr>
          <w:trHeight w:val="567"/>
        </w:trPr>
        <w:tc>
          <w:tcPr>
            <w:tcW w:w="1089" w:type="dxa"/>
            <w:vAlign w:val="center"/>
          </w:tcPr>
          <w:p w:rsidR="00CD3399" w:rsidRDefault="00CD3399" w:rsidP="005A128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提案人</w:t>
            </w:r>
          </w:p>
        </w:tc>
        <w:tc>
          <w:tcPr>
            <w:tcW w:w="1635" w:type="dxa"/>
            <w:vAlign w:val="center"/>
          </w:tcPr>
          <w:p w:rsidR="00CD3399" w:rsidRDefault="00CD3399" w:rsidP="005A128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所属工委</w:t>
            </w:r>
          </w:p>
        </w:tc>
        <w:tc>
          <w:tcPr>
            <w:tcW w:w="3270" w:type="dxa"/>
            <w:vAlign w:val="center"/>
          </w:tcPr>
          <w:p w:rsidR="00CD3399" w:rsidRDefault="00CD3399" w:rsidP="005A128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工作单位和通讯地址</w:t>
            </w:r>
          </w:p>
        </w:tc>
        <w:tc>
          <w:tcPr>
            <w:tcW w:w="1635" w:type="dxa"/>
            <w:vAlign w:val="center"/>
          </w:tcPr>
          <w:p w:rsidR="00CD3399" w:rsidRDefault="00CD3399" w:rsidP="005A128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985" w:type="dxa"/>
            <w:vAlign w:val="center"/>
          </w:tcPr>
          <w:p w:rsidR="00CD3399" w:rsidRDefault="00CD3399" w:rsidP="005A128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 编</w:t>
            </w:r>
          </w:p>
        </w:tc>
      </w:tr>
      <w:tr w:rsidR="00CD3399" w:rsidTr="00CD3399">
        <w:trPr>
          <w:trHeight w:val="567"/>
        </w:trPr>
        <w:tc>
          <w:tcPr>
            <w:tcW w:w="1089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3270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98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CD3399" w:rsidTr="00CD3399">
        <w:trPr>
          <w:trHeight w:val="567"/>
        </w:trPr>
        <w:tc>
          <w:tcPr>
            <w:tcW w:w="1089" w:type="dxa"/>
            <w:vAlign w:val="center"/>
          </w:tcPr>
          <w:p w:rsidR="00CD3399" w:rsidRDefault="00CD3399" w:rsidP="005A128A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附议人</w:t>
            </w: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3270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98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CD3399" w:rsidTr="00CD3399">
        <w:trPr>
          <w:trHeight w:val="567"/>
        </w:trPr>
        <w:tc>
          <w:tcPr>
            <w:tcW w:w="1089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3270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98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CD3399" w:rsidTr="00CD3399">
        <w:trPr>
          <w:trHeight w:val="567"/>
        </w:trPr>
        <w:tc>
          <w:tcPr>
            <w:tcW w:w="1089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3270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98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CD3399" w:rsidTr="00CD3399">
        <w:trPr>
          <w:trHeight w:val="567"/>
        </w:trPr>
        <w:tc>
          <w:tcPr>
            <w:tcW w:w="1089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3270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163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  <w:tc>
          <w:tcPr>
            <w:tcW w:w="985" w:type="dxa"/>
          </w:tcPr>
          <w:p w:rsidR="00CD3399" w:rsidRDefault="00CD3399" w:rsidP="005A128A">
            <w:pPr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</w:tbl>
    <w:p w:rsidR="00CD3399" w:rsidRDefault="00CD3399" w:rsidP="00CD3399">
      <w:pPr>
        <w:spacing w:line="600" w:lineRule="exact"/>
        <w:rPr>
          <w:rFonts w:ascii="仿宋_GB2312" w:hint="eastAsia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希望交由承办的单位（供参考）</w:t>
      </w:r>
      <w:r>
        <w:rPr>
          <w:rFonts w:ascii="仿宋_GB2312" w:hint="eastAsia"/>
          <w:sz w:val="28"/>
          <w:szCs w:val="28"/>
          <w:u w:val="single"/>
        </w:rPr>
        <w:t xml:space="preserve">                                 </w:t>
      </w:r>
    </w:p>
    <w:p w:rsidR="00CD3399" w:rsidRDefault="00CD3399" w:rsidP="00CD3399">
      <w:pPr>
        <w:spacing w:line="60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相关信息：□是否经过调研   □是否本人撰写   □是否首次提出</w:t>
      </w:r>
    </w:p>
    <w:p w:rsidR="00CD3399" w:rsidRDefault="00CD3399" w:rsidP="00CD3399">
      <w:pPr>
        <w:spacing w:line="400" w:lineRule="exact"/>
        <w:rPr>
          <w:rFonts w:ascii="仿宋_GB2312" w:hint="eastAsia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CD3399" w:rsidRDefault="00CD3399" w:rsidP="00CD3399">
      <w:pPr>
        <w:spacing w:line="40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审查意见：□立案    □转社情民意</w:t>
      </w:r>
    </w:p>
    <w:p w:rsidR="00CD3399" w:rsidRDefault="00CD3399" w:rsidP="00CD3399">
      <w:pPr>
        <w:spacing w:line="400" w:lineRule="exact"/>
        <w:rPr>
          <w:rFonts w:ascii="仿宋_GB2312" w:hint="eastAsia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  <w:u w:val="single"/>
        </w:rPr>
        <w:t xml:space="preserve">                                                              </w:t>
      </w:r>
    </w:p>
    <w:p w:rsidR="00CD3399" w:rsidRDefault="00CD3399" w:rsidP="00CD3399">
      <w:pPr>
        <w:spacing w:line="48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注：1、一事一案，字迹清楚；</w:t>
      </w:r>
    </w:p>
    <w:p w:rsidR="00CD3399" w:rsidRDefault="00CD3399" w:rsidP="00CD3399">
      <w:pPr>
        <w:spacing w:line="48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2、委员个人提案要亲自签名并且填写本人所属界别（工作委员会）；</w:t>
      </w:r>
    </w:p>
    <w:p w:rsidR="00CD3399" w:rsidRDefault="00CD3399" w:rsidP="00CD3399">
      <w:pPr>
        <w:spacing w:line="48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 xml:space="preserve">    3、党派、团体提案请在“提案人”栏中填写简称并且加盖公章；</w:t>
      </w:r>
    </w:p>
    <w:p w:rsidR="00CD3399" w:rsidRDefault="00CD3399" w:rsidP="00CD3399">
      <w:pPr>
        <w:spacing w:line="480" w:lineRule="exact"/>
        <w:ind w:firstLineChars="196" w:firstLine="4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4、相关信息栏在□内划√者为“是”，未注明的视为“否”；</w:t>
      </w:r>
    </w:p>
    <w:p w:rsidR="00CD3399" w:rsidRDefault="00CD3399" w:rsidP="00CD3399">
      <w:pPr>
        <w:spacing w:line="480" w:lineRule="exact"/>
        <w:ind w:firstLineChars="196" w:firstLine="47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5、提案电子文档与纸质材料需同时上交，提案纸可到区政府门户网</w:t>
      </w:r>
      <w:r>
        <w:rPr>
          <w:rFonts w:ascii="仿宋_GB2312"/>
          <w:sz w:val="24"/>
        </w:rPr>
        <w:t>http://</w:t>
      </w:r>
      <w:r>
        <w:rPr>
          <w:rFonts w:ascii="仿宋_GB2312" w:hint="eastAsia"/>
          <w:sz w:val="24"/>
        </w:rPr>
        <w:t>www</w:t>
      </w:r>
      <w:r>
        <w:rPr>
          <w:rFonts w:ascii="仿宋_GB2312"/>
          <w:sz w:val="24"/>
        </w:rPr>
        <w:t>.fh.gov.cn</w:t>
      </w:r>
      <w:r>
        <w:rPr>
          <w:rFonts w:ascii="仿宋_GB2312" w:hint="eastAsia"/>
          <w:sz w:val="24"/>
        </w:rPr>
        <w:t>下载。</w:t>
      </w:r>
    </w:p>
    <w:p w:rsidR="002662B0" w:rsidRDefault="00CD3399" w:rsidP="00CD3399">
      <w:pPr>
        <w:jc w:val="right"/>
      </w:pPr>
      <w:r>
        <w:rPr>
          <w:rFonts w:ascii="仿宋_GB2312" w:hint="eastAsia"/>
          <w:sz w:val="28"/>
          <w:szCs w:val="28"/>
        </w:rPr>
        <w:t>收案日期：    年   月   日</w:t>
      </w:r>
    </w:p>
    <w:sectPr w:rsidR="002662B0" w:rsidSect="0026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399"/>
    <w:rsid w:val="002662B0"/>
    <w:rsid w:val="00CD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9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2019-12-04T03:22:00Z</dcterms:created>
  <dcterms:modified xsi:type="dcterms:W3CDTF">2019-12-04T03:25:00Z</dcterms:modified>
</cp:coreProperties>
</file>