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附件二：</w:t>
      </w:r>
    </w:p>
    <w:p>
      <w:pPr>
        <w:spacing w:line="420" w:lineRule="exact"/>
        <w:jc w:val="center"/>
        <w:rPr>
          <w:rFonts w:hint="eastAsia" w:eastAsia="方正小标宋简体"/>
          <w:b/>
          <w:bCs/>
          <w:color w:val="auto"/>
          <w:sz w:val="32"/>
          <w:szCs w:val="32"/>
        </w:rPr>
      </w:pPr>
    </w:p>
    <w:p>
      <w:pPr>
        <w:spacing w:line="420" w:lineRule="exact"/>
        <w:jc w:val="center"/>
        <w:outlineLvl w:val="1"/>
        <w:rPr>
          <w:rFonts w:hint="eastAsia" w:eastAsia="方正小标宋简体"/>
          <w:color w:val="auto"/>
          <w:sz w:val="32"/>
          <w:szCs w:val="32"/>
        </w:rPr>
      </w:pPr>
      <w:r>
        <w:rPr>
          <w:rFonts w:hint="eastAsia" w:eastAsia="方正小标宋简体"/>
          <w:b/>
          <w:bCs/>
          <w:color w:val="auto"/>
          <w:sz w:val="32"/>
          <w:szCs w:val="32"/>
        </w:rPr>
        <w:t>奉化区</w:t>
      </w:r>
      <w:r>
        <w:rPr>
          <w:rFonts w:eastAsia="方正小标宋简体"/>
          <w:b/>
          <w:bCs/>
          <w:color w:val="auto"/>
          <w:sz w:val="32"/>
          <w:szCs w:val="32"/>
        </w:rPr>
        <w:t>企业工程（技术）中心建设可行性报告编写提纲</w:t>
      </w:r>
    </w:p>
    <w:p>
      <w:pPr>
        <w:snapToGrid w:val="0"/>
        <w:spacing w:line="520" w:lineRule="exact"/>
        <w:ind w:firstLine="480" w:firstLineChars="150"/>
        <w:rPr>
          <w:rFonts w:eastAsia="仿宋_GB2312"/>
          <w:color w:val="auto"/>
          <w:sz w:val="32"/>
          <w:szCs w:val="32"/>
        </w:rPr>
      </w:pPr>
    </w:p>
    <w:p>
      <w:pPr>
        <w:snapToGrid w:val="0"/>
        <w:spacing w:line="520" w:lineRule="exact"/>
        <w:ind w:firstLine="480" w:firstLineChars="1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snapToGrid w:val="0"/>
        <w:spacing w:line="520" w:lineRule="exact"/>
        <w:ind w:firstLine="561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二、企业工程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技术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eastAsia="仿宋_GB2312"/>
          <w:color w:val="auto"/>
          <w:sz w:val="32"/>
          <w:szCs w:val="32"/>
        </w:rPr>
        <w:t>中心概况，包括研究开发团队和技术带头人、专用仪器与设备、技术创新优势</w:t>
      </w:r>
      <w:r>
        <w:rPr>
          <w:rFonts w:hint="eastAsia" w:eastAsia="仿宋_GB2312"/>
          <w:color w:val="auto"/>
          <w:sz w:val="32"/>
          <w:szCs w:val="32"/>
        </w:rPr>
        <w:t>及组建的目的、意义</w:t>
      </w:r>
      <w:r>
        <w:rPr>
          <w:rFonts w:eastAsia="仿宋_GB2312"/>
          <w:color w:val="auto"/>
          <w:sz w:val="32"/>
          <w:szCs w:val="32"/>
        </w:rPr>
        <w:t>等；</w:t>
      </w:r>
    </w:p>
    <w:p>
      <w:pPr>
        <w:snapToGrid w:val="0"/>
        <w:spacing w:line="520" w:lineRule="exact"/>
        <w:ind w:firstLine="561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三、企业工程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技术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eastAsia="仿宋_GB2312"/>
          <w:color w:val="auto"/>
          <w:sz w:val="32"/>
          <w:szCs w:val="32"/>
        </w:rPr>
        <w:t>中心组织保障，包括各项制度建立、组织建设、研究开发经费保障、激励机制、创新环境、产学研合作等；</w:t>
      </w:r>
    </w:p>
    <w:p>
      <w:pPr>
        <w:snapToGrid w:val="0"/>
        <w:spacing w:line="520" w:lineRule="exact"/>
        <w:ind w:firstLine="561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四、企业工程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技术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eastAsia="仿宋_GB2312"/>
          <w:color w:val="auto"/>
          <w:sz w:val="32"/>
          <w:szCs w:val="32"/>
        </w:rPr>
        <w:t>中心发展规划，包括建设进度安排与资金设备投入、人才引进与培育、科研立项、科技论文发表、标准制</w:t>
      </w:r>
      <w:r>
        <w:rPr>
          <w:rFonts w:hint="eastAsia" w:eastAsia="仿宋_GB2312"/>
          <w:color w:val="auto"/>
          <w:sz w:val="32"/>
          <w:szCs w:val="32"/>
        </w:rPr>
        <w:t>（修）</w:t>
      </w:r>
      <w:r>
        <w:rPr>
          <w:rFonts w:eastAsia="仿宋_GB2312"/>
          <w:color w:val="auto"/>
          <w:sz w:val="32"/>
          <w:szCs w:val="32"/>
        </w:rPr>
        <w:t>订、专利申请与授权等；</w:t>
      </w: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97BAD"/>
    <w:rsid w:val="03F703FE"/>
    <w:rsid w:val="1C097BAD"/>
    <w:rsid w:val="3CCC7D35"/>
    <w:rsid w:val="49AD119E"/>
    <w:rsid w:val="67F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2022-05-31T07:27:00Z</dcterms:created>
  <dc:creator>LY</dc:creator>
  <cp:lastModifiedBy>Administrator</cp:lastModifiedBy>
  <cp:lastPrinted>2022-06-01T00:38:00Z</cp:lastPrinted>
  <dcterms:modified xsi:type="dcterms:W3CDTF">2022-06-01T02:07:43Z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