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default" w:ascii="创艺简" w:hAnsi="创艺简" w:eastAsia="创艺简"/>
          <w:sz w:val="32"/>
          <w:szCs w:val="24"/>
        </w:rPr>
      </w:pPr>
      <w:bookmarkStart w:id="0" w:name="_GoBack"/>
      <w:bookmarkEnd w:id="0"/>
      <w:r>
        <w:rPr>
          <w:rFonts w:hint="default" w:ascii="创艺简" w:hAnsi="创艺简" w:eastAsia="创艺简"/>
          <w:sz w:val="32"/>
          <w:szCs w:val="24"/>
        </w:rPr>
        <w:t>竣工决算审计信息</w:t>
      </w:r>
    </w:p>
    <w:p>
      <w:pPr>
        <w:spacing w:beforeLines="0" w:afterLines="0"/>
        <w:rPr>
          <w:rFonts w:hint="default" w:eastAsia="宋体"/>
          <w:sz w:val="21"/>
          <w:szCs w:val="24"/>
          <w:lang w:val="en-US" w:eastAsia="zh-CN"/>
        </w:rPr>
      </w:pPr>
    </w:p>
    <w:p>
      <w:pPr>
        <w:spacing w:beforeLines="0" w:afterLines="0"/>
        <w:rPr>
          <w:rFonts w:hint="eastAsia"/>
          <w:sz w:val="21"/>
          <w:szCs w:val="24"/>
        </w:rPr>
      </w:pPr>
    </w:p>
    <w:tbl>
      <w:tblPr>
        <w:tblStyle w:val="2"/>
        <w:tblW w:w="8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9"/>
        <w:gridCol w:w="2840"/>
        <w:gridCol w:w="3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/>
                <w:sz w:val="21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/>
                <w:sz w:val="21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仿宋_GB2312" w:hAnsi="仿宋_GB2312" w:eastAsia="仿宋_GB2312"/>
                <w:sz w:val="28"/>
                <w:szCs w:val="24"/>
              </w:rPr>
              <w:t>宁波农副产品物流中心项目Ⅰ期竣工决算审计信息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_GB2312" w:hAnsi="仿宋_GB2312" w:eastAsia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/>
                <w:sz w:val="28"/>
                <w:szCs w:val="24"/>
              </w:rPr>
              <w:t>竣工决算审计单位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_GB2312" w:hAnsi="仿宋_GB2312" w:eastAsia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/>
                <w:sz w:val="28"/>
                <w:szCs w:val="24"/>
              </w:rPr>
              <w:t>致同会计师事务所（特殊普通合伙）浙江分所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_GB2312" w:hAnsi="仿宋_GB2312" w:eastAsia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/>
                <w:sz w:val="28"/>
                <w:szCs w:val="24"/>
              </w:rPr>
              <w:t>竣工决算审计结论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_GB2312" w:hAnsi="仿宋_GB2312" w:eastAsia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/>
                <w:sz w:val="28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2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_GB2312" w:hAnsi="仿宋_GB2312" w:eastAsia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/>
                <w:sz w:val="28"/>
                <w:szCs w:val="24"/>
              </w:rPr>
              <w:t>财务决算金额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_GB2312" w:hAnsi="仿宋_GB2312" w:eastAsia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/>
                <w:sz w:val="28"/>
                <w:szCs w:val="24"/>
              </w:rPr>
              <w:t>638055569.84元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创艺简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5YmVmNzBmZGY4YzdjZTBlOGI3MmRhY2E4MmVhNzEifQ=="/>
  </w:docVars>
  <w:rsids>
    <w:rsidRoot w:val="00000000"/>
    <w:rsid w:val="364D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M10</cp:lastModifiedBy>
  <dcterms:modified xsi:type="dcterms:W3CDTF">2022-07-14T15:52:41Z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56ABA312079A4A2D96AD8C456CED7E71</vt:lpwstr>
  </property>
</Properties>
</file>