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/>
        </w:rPr>
        <w:t>附件1：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参加人员回执表</w:t>
      </w:r>
    </w:p>
    <w:p>
      <w:pPr>
        <w:rPr>
          <w:rFonts w:hint="eastAsia"/>
        </w:rPr>
      </w:pPr>
    </w:p>
    <w:tbl>
      <w:tblPr>
        <w:tblStyle w:val="6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600"/>
        <w:gridCol w:w="21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地址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联系号码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参赛人员/其他人员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6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6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6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6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5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6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6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6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6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6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6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5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6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6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046D1"/>
    <w:rsid w:val="27D046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2017-03-23T01:03:00Z</dcterms:created>
  <dc:creator>妇联管理员</dc:creator>
  <cp:lastModifiedBy>妇联管理员</cp:lastModifiedBy>
  <dcterms:modified xsi:type="dcterms:W3CDTF">2017-03-23T01:04:45Z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