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宁波市奉化区兰馨亲子阅读示范基地名单及补助金额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示范基地名单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宁波市奉化区图书馆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宁波市奉化区新华书店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宁波市奉化区第一实验幼儿园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宁波市奉化区第二实验幼儿园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宁波市奉化区第三实验幼儿园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宁波市奉化区第四实验幼儿园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宁波市奉化区阳光艺术幼儿园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宁波市奉化区溪口镇实验幼儿园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宁波市奉化区松岙镇中心幼儿园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宁波市奉化区裘村镇实验幼儿园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宁波市奉化区锦屏街道阳光社区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宁波市奉化区西坞街道力邦社区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宁波市奉化区西坞街道中心幼儿园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宁波市奉化区萧王庙街道中心幼儿园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宁波市奉化区妇女儿童活动中心（兰馨亲子国学馆）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合计：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75000元</w:t>
            </w:r>
          </w:p>
        </w:tc>
      </w:tr>
    </w:tbl>
    <w:p>
      <w:pPr>
        <w:rPr>
          <w:rFonts w:ascii="仿宋_GB2312" w:hAnsi="黑体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6E43"/>
    <w:rsid w:val="6A686E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2017-03-07T00:28:00Z</dcterms:created>
  <dc:creator>妇联管理员</dc:creator>
  <cp:lastModifiedBy>妇联管理员</cp:lastModifiedBy>
  <dcterms:modified xsi:type="dcterms:W3CDTF">2017-03-07T00:28:16Z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