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eastAsia="黑体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学年银龄讲学计划协议书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ascii="仿宋" w:hAnsi="仿宋" w:eastAsia="仿宋"/>
          <w:color w:val="000000" w:themeColor="text1"/>
          <w:spacing w:val="-3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聘用方（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选聘学校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（简称甲方）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受聘方（讲学教师）：____________________（简称乙方）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根据国家和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浙江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省关于银龄讲学计划相关政策规定，按照“公开、公平、自愿、择优” 和“定校、定岗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、定职责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”原则，通过公开招募，甲方聘用乙方为银龄讲学教师，聘期为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为明确双方的权利和义务，甲、乙双方就相关事项达成以下协议，共同遵守。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48" w:firstLineChars="196"/>
        <w:textAlignment w:val="auto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第一条 甲方权利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.在乙方申请相关政策支持时，甲方有权要求乙方提供相关政策依据或证明。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2.甲方根据岗位需要，对服务期满且考核合格的乙方可续签服务协议（一年一签）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.乙方在讲学期间考核不称职或存在问题的，甲方按照有关规定处理。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.乙方在服务期内，出现以下情形之一的，甲方有权单方终止协议：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（1）对不按协议要求履行义务的；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（2）因身体等原因不适合继续讲学的；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（3）乙方服务期间因违反法律政策规定造成恶劣影响的，或严重违反协议约定的，或因其它情况致使本协议无法履行的。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48" w:firstLineChars="196"/>
        <w:textAlignment w:val="auto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第二条 甲方义务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1.落实银龄讲学计划讲学教师待遇的有关规定，为乙方提供必要的生活条件。为乙方提供周转宿舍，配备必要的生活设施。对于讲学期间表现优秀的，可按照有关规定给予表扬、奖励。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2.根据银龄讲学计划实施的要求，负责乙方服务期间日常管理和考核，并给予相应指导和帮助。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保障乙方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工作经费（工作经费包括：工作补助、交通差旅费用以及购买意外保险费等）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，为乙方按月发放工作补助、及时报销交通差旅费、及时购买意外保险费。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48" w:firstLineChars="196"/>
        <w:textAlignment w:val="auto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第三条 乙方权利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1.乙方服务期间原享受的退休待遇不变。乙方服务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内因病因伤发生的医疗费用，按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乙方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现医疗关系和有关规定办理。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乙方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工作经费标准为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每学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工作补助、交通差旅费用及购买意外保险费。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第四条 乙方义务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1.保证本人确系自愿申请参加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宁波市奉化区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银龄讲学计划，保证本人提供的信息、材料真实有效。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2.在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日前到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学校报到，上岗任教，履行讲学教师的岗位职责，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除不可抗力因素外，不以任何理由拖延。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服务期间，服从甲方的工作安排，遵守国家法律法规，遵守甲方的各项规章制度，接受甲方的管理和考核，注重品德修养，遵守教师职业道德，发挥专业特长，提高工作实绩，廉洁从教，爱岗敬业，尽职尽责，努力服务基层农村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4.服务期满，要与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甲方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做好工作及财产等交接手续。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5.乙方服务期满后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有继续讲学的意愿，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应提前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2个月（以本协议的服务终止时间为准）向甲方提出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继续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服务的书面申请。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除特殊情况外，未经甲方同意，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单方提出终止协议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48" w:firstLineChars="196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乙方的体检表、报名表和身份证复印件作为本协议书附件。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当事人双方可以协商约定的其他内容：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本协议书经双方签字、盖章后生效。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本协议书一式3份，甲方持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份，乙方持1份，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甲方报区教育局备案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同等法律效力。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（选聘学校）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60" w:firstLineChars="7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单位地址：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60" w:firstLineChars="7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60" w:firstLineChars="7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60" w:firstLineChars="7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家庭住址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8" w:firstLineChars="303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722" w:firstLineChars="2401"/>
        <w:textAlignment w:val="auto"/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640192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53" w:rightChars="16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03329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448" w:firstLineChars="249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5320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53" w:rightChars="16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E"/>
    <w:rsid w:val="00274CD4"/>
    <w:rsid w:val="008554EE"/>
    <w:rsid w:val="07996E75"/>
    <w:rsid w:val="0A6166D9"/>
    <w:rsid w:val="0CC0579F"/>
    <w:rsid w:val="0FBBD723"/>
    <w:rsid w:val="115459D1"/>
    <w:rsid w:val="30CC1E8D"/>
    <w:rsid w:val="53E92426"/>
    <w:rsid w:val="7BF00182"/>
    <w:rsid w:val="7F04697D"/>
    <w:rsid w:val="7F5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1400</Characters>
  <Lines>11</Lines>
  <Paragraphs>3</Paragraphs>
  <TotalTime>2</TotalTime>
  <ScaleCrop>false</ScaleCrop>
  <LinksUpToDate>false</LinksUpToDate>
  <CharactersWithSpaces>1642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2018-09-10T17:00:00Z</dcterms:created>
  <dc:creator>黄树清</dc:creator>
  <cp:lastModifiedBy>thtf</cp:lastModifiedBy>
  <dcterms:modified xsi:type="dcterms:W3CDTF">2023-06-08T16:37:32Z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