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07" w:rsidRPr="00642335" w:rsidRDefault="00C81407" w:rsidP="00D21E14">
      <w:pPr>
        <w:widowControl/>
        <w:pBdr>
          <w:bottom w:val="single" w:sz="8" w:space="4" w:color="374AAE"/>
        </w:pBdr>
        <w:spacing w:line="312" w:lineRule="auto"/>
        <w:jc w:val="center"/>
        <w:outlineLvl w:val="1"/>
        <w:rPr>
          <w:rFonts w:ascii="宋体" w:eastAsia="宋体" w:hAnsi="宋体" w:cs="宋体"/>
          <w:b/>
          <w:bCs/>
          <w:color w:val="374AAE"/>
          <w:kern w:val="0"/>
          <w:sz w:val="24"/>
          <w:szCs w:val="24"/>
        </w:rPr>
      </w:pPr>
      <w:r w:rsidRPr="00642335">
        <w:rPr>
          <w:rFonts w:ascii="宋体" w:eastAsia="宋体" w:hAnsi="宋体" w:cs="宋体"/>
          <w:b/>
          <w:bCs/>
          <w:color w:val="374AAE"/>
          <w:kern w:val="0"/>
          <w:sz w:val="24"/>
          <w:szCs w:val="24"/>
        </w:rPr>
        <w:t>登革热治疗</w:t>
      </w:r>
    </w:p>
    <w:p w:rsidR="00642335" w:rsidRDefault="00C81407" w:rsidP="00D21E14">
      <w:pPr>
        <w:widowControl/>
        <w:spacing w:line="312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</w:pPr>
      <w:r w:rsidRPr="00642335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目前尚无</w:t>
      </w:r>
      <w:r w:rsidR="00642335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针对登革热的特效</w:t>
      </w:r>
      <w:r w:rsidRPr="00642335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抗病毒治疗药物，主要采取支持及对症治疗措施。</w:t>
      </w:r>
    </w:p>
    <w:p w:rsidR="00C81407" w:rsidRPr="00642335" w:rsidRDefault="00C81407" w:rsidP="00D21E14">
      <w:pPr>
        <w:widowControl/>
        <w:spacing w:line="312" w:lineRule="auto"/>
        <w:jc w:val="left"/>
        <w:rPr>
          <w:rFonts w:ascii="宋体" w:eastAsia="宋体" w:hAnsi="宋体" w:cs="宋体" w:hint="eastAsia"/>
          <w:color w:val="3E3E3E"/>
          <w:kern w:val="0"/>
          <w:szCs w:val="21"/>
        </w:rPr>
      </w:pPr>
      <w:r w:rsidRPr="00642335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治疗原则是早发现、早治疗、早防蚊隔离。重症病例的早期识别和及时救治是降低病死率的关键。</w:t>
      </w:r>
    </w:p>
    <w:p w:rsidR="00C81407" w:rsidRPr="00642335" w:rsidRDefault="00C81407" w:rsidP="00D21E14">
      <w:pPr>
        <w:widowControl/>
        <w:spacing w:line="312" w:lineRule="auto"/>
        <w:jc w:val="left"/>
        <w:rPr>
          <w:rFonts w:ascii="宋体" w:eastAsia="宋体" w:hAnsi="宋体" w:cs="宋体" w:hint="eastAsia"/>
          <w:color w:val="3E3E3E"/>
          <w:kern w:val="0"/>
          <w:szCs w:val="21"/>
        </w:rPr>
      </w:pPr>
      <w:r w:rsidRPr="00642335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（一）一般治疗：</w:t>
      </w:r>
    </w:p>
    <w:p w:rsidR="00C81407" w:rsidRPr="00642335" w:rsidRDefault="00C81407" w:rsidP="00D21E14">
      <w:pPr>
        <w:widowControl/>
        <w:spacing w:line="312" w:lineRule="auto"/>
        <w:ind w:firstLineChars="250" w:firstLine="600"/>
        <w:jc w:val="left"/>
        <w:rPr>
          <w:rFonts w:ascii="宋体" w:eastAsia="宋体" w:hAnsi="宋体" w:cs="宋体" w:hint="eastAsia"/>
          <w:color w:val="3E3E3E"/>
          <w:kern w:val="0"/>
          <w:szCs w:val="21"/>
        </w:rPr>
      </w:pPr>
      <w:r w:rsidRPr="0064233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1.卧床休息，清淡饮食；</w:t>
      </w:r>
    </w:p>
    <w:p w:rsidR="00C81407" w:rsidRPr="00642335" w:rsidRDefault="00C81407" w:rsidP="00D21E14">
      <w:pPr>
        <w:widowControl/>
        <w:spacing w:line="312" w:lineRule="auto"/>
        <w:ind w:firstLineChars="250" w:firstLine="600"/>
        <w:jc w:val="left"/>
        <w:rPr>
          <w:rFonts w:ascii="宋体" w:eastAsia="宋体" w:hAnsi="宋体" w:cs="宋体" w:hint="eastAsia"/>
          <w:color w:val="3E3E3E"/>
          <w:kern w:val="0"/>
          <w:szCs w:val="21"/>
        </w:rPr>
      </w:pPr>
      <w:r w:rsidRPr="0064233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2.防蚊隔离至退热及症状缓解；</w:t>
      </w:r>
    </w:p>
    <w:p w:rsidR="00C81407" w:rsidRPr="00642335" w:rsidRDefault="00C81407" w:rsidP="00D21E14">
      <w:pPr>
        <w:widowControl/>
        <w:spacing w:line="312" w:lineRule="auto"/>
        <w:ind w:firstLineChars="250" w:firstLine="600"/>
        <w:jc w:val="left"/>
        <w:rPr>
          <w:rFonts w:ascii="宋体" w:eastAsia="宋体" w:hAnsi="宋体" w:cs="宋体" w:hint="eastAsia"/>
          <w:color w:val="3E3E3E"/>
          <w:kern w:val="0"/>
          <w:sz w:val="24"/>
          <w:szCs w:val="24"/>
        </w:rPr>
      </w:pPr>
      <w:r w:rsidRPr="0064233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3.监测神志、生命体征、尿量，血小板，HCT等。</w:t>
      </w:r>
    </w:p>
    <w:p w:rsidR="00C81407" w:rsidRPr="00642335" w:rsidRDefault="00C81407" w:rsidP="00D21E14">
      <w:pPr>
        <w:widowControl/>
        <w:spacing w:line="312" w:lineRule="auto"/>
        <w:jc w:val="left"/>
        <w:rPr>
          <w:rFonts w:ascii="宋体" w:eastAsia="宋体" w:hAnsi="宋体" w:cs="宋体" w:hint="eastAsia"/>
          <w:color w:val="3E3E3E"/>
          <w:kern w:val="0"/>
          <w:sz w:val="24"/>
          <w:szCs w:val="24"/>
        </w:rPr>
      </w:pPr>
      <w:r w:rsidRPr="00642335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（二）对症治疗：</w:t>
      </w:r>
    </w:p>
    <w:p w:rsidR="00C81407" w:rsidRPr="00642335" w:rsidRDefault="00C81407" w:rsidP="00D21E14">
      <w:pPr>
        <w:widowControl/>
        <w:spacing w:line="312" w:lineRule="auto"/>
        <w:ind w:firstLineChars="250" w:firstLine="600"/>
        <w:jc w:val="left"/>
        <w:rPr>
          <w:rFonts w:ascii="宋体" w:eastAsia="宋体" w:hAnsi="宋体" w:cs="宋体" w:hint="eastAsia"/>
          <w:color w:val="3E3E3E"/>
          <w:kern w:val="0"/>
          <w:sz w:val="24"/>
          <w:szCs w:val="24"/>
        </w:rPr>
      </w:pPr>
      <w:r w:rsidRPr="0064233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1.退热：以物理降温为主；</w:t>
      </w:r>
    </w:p>
    <w:p w:rsidR="00C81407" w:rsidRPr="00642335" w:rsidRDefault="00C81407" w:rsidP="00D21E14">
      <w:pPr>
        <w:widowControl/>
        <w:spacing w:line="312" w:lineRule="auto"/>
        <w:ind w:firstLineChars="250" w:firstLine="600"/>
        <w:jc w:val="left"/>
        <w:rPr>
          <w:rFonts w:ascii="宋体" w:eastAsia="宋体" w:hAnsi="宋体" w:cs="宋体" w:hint="eastAsia"/>
          <w:color w:val="3E3E3E"/>
          <w:kern w:val="0"/>
          <w:sz w:val="24"/>
          <w:szCs w:val="24"/>
        </w:rPr>
      </w:pPr>
      <w:r w:rsidRPr="0064233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2.补液：口服补液为主；</w:t>
      </w:r>
    </w:p>
    <w:p w:rsidR="00C81407" w:rsidRPr="00642335" w:rsidRDefault="00C81407" w:rsidP="00D21E14">
      <w:pPr>
        <w:widowControl/>
        <w:spacing w:line="312" w:lineRule="auto"/>
        <w:ind w:firstLineChars="250" w:firstLine="600"/>
        <w:jc w:val="left"/>
        <w:rPr>
          <w:rFonts w:ascii="宋体" w:eastAsia="宋体" w:hAnsi="宋体" w:cs="宋体" w:hint="eastAsia"/>
          <w:color w:val="3E3E3E"/>
          <w:kern w:val="0"/>
          <w:sz w:val="24"/>
          <w:szCs w:val="24"/>
        </w:rPr>
      </w:pPr>
      <w:r w:rsidRPr="0064233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3.镇静止痛：可给与安定、颅痛定等对症处理。</w:t>
      </w:r>
    </w:p>
    <w:p w:rsidR="00C81407" w:rsidRPr="00642335" w:rsidRDefault="00C81407" w:rsidP="00D21E14">
      <w:pPr>
        <w:widowControl/>
        <w:spacing w:line="312" w:lineRule="auto"/>
        <w:jc w:val="left"/>
        <w:rPr>
          <w:rFonts w:ascii="宋体" w:eastAsia="宋体" w:hAnsi="宋体" w:cs="宋体" w:hint="eastAsia"/>
          <w:color w:val="3E3E3E"/>
          <w:kern w:val="0"/>
          <w:sz w:val="24"/>
          <w:szCs w:val="24"/>
        </w:rPr>
      </w:pPr>
      <w:r w:rsidRPr="00642335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（三）重症登革热的治疗</w:t>
      </w:r>
    </w:p>
    <w:p w:rsidR="00C81407" w:rsidRPr="00642335" w:rsidRDefault="00C81407" w:rsidP="00D21E14">
      <w:pPr>
        <w:widowControl/>
        <w:spacing w:line="312" w:lineRule="auto"/>
        <w:ind w:firstLineChars="200"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64233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除一般治疗中提及的监测指标外，重症登革热病例还应进行电解质的动态监测。对出现严重血浆渗漏、休克、ARDS、严重出血或其他重要脏器功能障碍者应积极采取相应治疗。</w:t>
      </w:r>
      <w:r w:rsidRPr="0064233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br/>
      </w:r>
      <w:r w:rsidR="006F2D3C" w:rsidRPr="006F2D3C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 xml:space="preserve">    </w:t>
      </w:r>
      <w:r w:rsidRPr="006F2D3C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u w:val="single"/>
        </w:rPr>
        <w:t>1.补液原则：</w:t>
      </w:r>
      <w:r w:rsidRPr="0064233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重症登革热补液原则是维持良好的组织器官灌注。可给予平衡盐等晶体液，渗出严重者应及时补充白蛋白等胶体液。根据患者HCT、血小板、电解质情况随时调整补液的种类和数量，在尿量达约0.5 ml/kg/h的前提下，应尽量减少静脉补液量。</w:t>
      </w:r>
    </w:p>
    <w:p w:rsidR="00C81407" w:rsidRPr="00642335" w:rsidRDefault="00C81407" w:rsidP="00D21E14">
      <w:pPr>
        <w:widowControl/>
        <w:spacing w:line="312" w:lineRule="auto"/>
        <w:ind w:firstLineChars="200" w:firstLine="482"/>
        <w:jc w:val="left"/>
        <w:rPr>
          <w:rFonts w:ascii="宋体" w:eastAsia="宋体" w:hAnsi="宋体" w:cs="宋体" w:hint="eastAsia"/>
          <w:kern w:val="0"/>
          <w:szCs w:val="21"/>
        </w:rPr>
      </w:pPr>
      <w:r w:rsidRPr="006F2D3C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u w:val="single"/>
        </w:rPr>
        <w:t>2.抗休克治疗：</w:t>
      </w:r>
      <w:r w:rsidRPr="0064233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出现休克时应尽快进行液体复苏治疗，输液种类及输液量见补液原则，同时积极纠正酸碱失衡。液体复苏治疗无法维持血压时，应使用血管活性药物；严重出血引起的休克，应及时输注红细胞或全血等。有条件可进行血流动力学监测并指导治疗。</w:t>
      </w:r>
    </w:p>
    <w:p w:rsidR="00C81407" w:rsidRPr="006F2D3C" w:rsidRDefault="00C81407" w:rsidP="00D21E14">
      <w:pPr>
        <w:widowControl/>
        <w:spacing w:line="312" w:lineRule="auto"/>
        <w:ind w:firstLineChars="200" w:firstLine="482"/>
        <w:jc w:val="left"/>
        <w:rPr>
          <w:rFonts w:ascii="宋体" w:eastAsia="宋体" w:hAnsi="宋体" w:cs="宋体" w:hint="eastAsia"/>
          <w:kern w:val="0"/>
          <w:szCs w:val="21"/>
          <w:u w:val="single"/>
        </w:rPr>
      </w:pPr>
      <w:r w:rsidRPr="006F2D3C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u w:val="single"/>
        </w:rPr>
        <w:t>3.出血的治疗：</w:t>
      </w:r>
    </w:p>
    <w:p w:rsidR="00C81407" w:rsidRPr="00642335" w:rsidRDefault="00C81407" w:rsidP="00D21E14">
      <w:pPr>
        <w:widowControl/>
        <w:spacing w:line="312" w:lineRule="auto"/>
        <w:ind w:firstLineChars="150" w:firstLine="360"/>
        <w:jc w:val="left"/>
        <w:rPr>
          <w:rFonts w:ascii="宋体" w:eastAsia="宋体" w:hAnsi="宋体" w:cs="宋体" w:hint="eastAsia"/>
          <w:kern w:val="0"/>
          <w:szCs w:val="21"/>
        </w:rPr>
      </w:pPr>
      <w:r w:rsidRPr="0064233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（1）出血部位明确者，如严重鼻衄给予局部止血。胃肠道出血者给予制酸药。尽量避免插胃管、尿管等侵入性诊断及治疗；</w:t>
      </w:r>
    </w:p>
    <w:p w:rsidR="00C81407" w:rsidRPr="00642335" w:rsidRDefault="00C81407" w:rsidP="00D21E14">
      <w:pPr>
        <w:widowControl/>
        <w:spacing w:line="312" w:lineRule="auto"/>
        <w:ind w:firstLineChars="100" w:firstLine="240"/>
        <w:jc w:val="left"/>
        <w:rPr>
          <w:rFonts w:ascii="宋体" w:eastAsia="宋体" w:hAnsi="宋体" w:cs="宋体" w:hint="eastAsia"/>
          <w:kern w:val="0"/>
          <w:szCs w:val="21"/>
        </w:rPr>
      </w:pPr>
      <w:r w:rsidRPr="0064233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（2）严重出血者，根据病情及时输注红细胞；</w:t>
      </w:r>
    </w:p>
    <w:p w:rsidR="00C81407" w:rsidRPr="00642335" w:rsidRDefault="00C81407" w:rsidP="00D21E14">
      <w:pPr>
        <w:widowControl/>
        <w:spacing w:line="312" w:lineRule="auto"/>
        <w:ind w:firstLineChars="100" w:firstLine="240"/>
        <w:jc w:val="left"/>
        <w:rPr>
          <w:rFonts w:ascii="宋体" w:eastAsia="宋体" w:hAnsi="宋体" w:cs="宋体" w:hint="eastAsia"/>
          <w:kern w:val="0"/>
          <w:szCs w:val="21"/>
        </w:rPr>
      </w:pPr>
      <w:r w:rsidRPr="0064233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（3）严重出血伴血小板显著减少应输注血小板。</w:t>
      </w:r>
    </w:p>
    <w:p w:rsidR="00C81407" w:rsidRPr="00642335" w:rsidRDefault="00C81407" w:rsidP="00D21E14">
      <w:pPr>
        <w:widowControl/>
        <w:spacing w:line="312" w:lineRule="auto"/>
        <w:ind w:firstLineChars="200" w:firstLine="482"/>
        <w:jc w:val="left"/>
        <w:rPr>
          <w:rFonts w:ascii="宋体" w:eastAsia="宋体" w:hAnsi="宋体" w:cs="宋体" w:hint="eastAsia"/>
          <w:kern w:val="0"/>
          <w:szCs w:val="21"/>
        </w:rPr>
      </w:pPr>
      <w:r w:rsidRPr="00D847AC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u w:val="single"/>
        </w:rPr>
        <w:t>4.其他治疗</w:t>
      </w:r>
      <w:r w:rsidRPr="00642335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：</w:t>
      </w:r>
      <w:r w:rsidRPr="0064233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在循环支持治疗及出血治疗的同时，应当重视其他器官功能状态的监测及治疗；预防并及时治疗各种并发症。</w:t>
      </w:r>
    </w:p>
    <w:p w:rsidR="00C81407" w:rsidRPr="00642335" w:rsidRDefault="00C81407" w:rsidP="00D21E14">
      <w:pPr>
        <w:widowControl/>
        <w:pBdr>
          <w:bottom w:val="single" w:sz="8" w:space="4" w:color="374AAE"/>
        </w:pBdr>
        <w:spacing w:line="312" w:lineRule="auto"/>
        <w:jc w:val="center"/>
        <w:outlineLvl w:val="1"/>
        <w:rPr>
          <w:rFonts w:ascii="宋体" w:eastAsia="宋体" w:hAnsi="宋体" w:cs="宋体"/>
          <w:b/>
          <w:bCs/>
          <w:color w:val="374AAE"/>
          <w:kern w:val="0"/>
          <w:sz w:val="24"/>
          <w:szCs w:val="24"/>
        </w:rPr>
      </w:pPr>
      <w:r w:rsidRPr="00642335">
        <w:rPr>
          <w:rFonts w:ascii="宋体" w:eastAsia="宋体" w:hAnsi="宋体" w:cs="宋体"/>
          <w:b/>
          <w:bCs/>
          <w:color w:val="374AAE"/>
          <w:kern w:val="0"/>
          <w:sz w:val="24"/>
          <w:szCs w:val="24"/>
        </w:rPr>
        <w:t>如果确诊为登革热，需要隔离吗？</w:t>
      </w:r>
    </w:p>
    <w:p w:rsidR="00C81407" w:rsidRPr="00642335" w:rsidRDefault="00C81407" w:rsidP="00D21E14">
      <w:pPr>
        <w:widowControl/>
        <w:spacing w:line="312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233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如果确诊为登革热，需要在医院防蚊隔离治疗，以免经蚊子叮咬将病毒传染给家人或其他人，隔离时间一般为5天左右。</w:t>
      </w:r>
    </w:p>
    <w:p w:rsidR="00C81407" w:rsidRPr="00642335" w:rsidRDefault="00C81407" w:rsidP="00D21E14">
      <w:pPr>
        <w:widowControl/>
        <w:spacing w:line="312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233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病程超过5天，并且热退24小时以上</w:t>
      </w:r>
      <w:r w:rsidR="00D21E1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方</w:t>
      </w:r>
      <w:r w:rsidRPr="0064233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可解除隔离。</w:t>
      </w:r>
    </w:p>
    <w:p w:rsidR="00C81407" w:rsidRPr="00642335" w:rsidRDefault="00C81407" w:rsidP="00D21E14">
      <w:pPr>
        <w:widowControl/>
        <w:spacing w:line="312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233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登革热患者热退24小时以上同时临床症状缓解可予出院。</w:t>
      </w:r>
    </w:p>
    <w:p w:rsidR="00C81407" w:rsidRPr="00642335" w:rsidRDefault="00C81407" w:rsidP="00D21E14">
      <w:pPr>
        <w:widowControl/>
        <w:pBdr>
          <w:bottom w:val="single" w:sz="8" w:space="4" w:color="374AAE"/>
        </w:pBdr>
        <w:spacing w:line="312" w:lineRule="auto"/>
        <w:jc w:val="center"/>
        <w:outlineLvl w:val="1"/>
        <w:rPr>
          <w:rFonts w:ascii="宋体" w:eastAsia="宋体" w:hAnsi="宋体" w:cs="宋体"/>
          <w:b/>
          <w:bCs/>
          <w:color w:val="374AAE"/>
          <w:kern w:val="0"/>
          <w:sz w:val="24"/>
          <w:szCs w:val="24"/>
        </w:rPr>
      </w:pPr>
      <w:r w:rsidRPr="00642335">
        <w:rPr>
          <w:rFonts w:ascii="宋体" w:eastAsia="宋体" w:hAnsi="宋体" w:cs="宋体"/>
          <w:b/>
          <w:bCs/>
          <w:color w:val="374AAE"/>
          <w:kern w:val="0"/>
          <w:sz w:val="24"/>
          <w:szCs w:val="24"/>
        </w:rPr>
        <w:t>登革热预后如何？</w:t>
      </w:r>
    </w:p>
    <w:p w:rsidR="00C81407" w:rsidRPr="00642335" w:rsidRDefault="00C81407" w:rsidP="00D21E14">
      <w:pPr>
        <w:widowControl/>
        <w:spacing w:line="312" w:lineRule="auto"/>
        <w:ind w:firstLineChars="200" w:firstLine="482"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642335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登革热是一种自限性疾病，通常预后良好，病死率较低。</w:t>
      </w:r>
    </w:p>
    <w:p w:rsidR="00D21E14" w:rsidRDefault="00C81407" w:rsidP="00D21E14">
      <w:pPr>
        <w:widowControl/>
        <w:spacing w:line="312" w:lineRule="auto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4233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影响预后的因素包括患者既往感染登革病毒史、年龄、基础疾病、并发症等。</w:t>
      </w:r>
    </w:p>
    <w:p w:rsidR="00C81407" w:rsidRPr="00642335" w:rsidRDefault="00C81407" w:rsidP="00D21E14">
      <w:pPr>
        <w:widowControl/>
        <w:spacing w:line="312" w:lineRule="auto"/>
        <w:ind w:firstLineChars="200" w:firstLine="480"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64233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少数重症登革热病例可因重要脏器功能衰竭死亡。</w:t>
      </w:r>
    </w:p>
    <w:p w:rsidR="003D2B4A" w:rsidRPr="00642335" w:rsidRDefault="003D2B4A" w:rsidP="00D21E14">
      <w:pPr>
        <w:spacing w:line="312" w:lineRule="auto"/>
        <w:rPr>
          <w:rFonts w:ascii="宋体" w:eastAsia="宋体" w:hAnsi="宋体"/>
        </w:rPr>
      </w:pPr>
    </w:p>
    <w:sectPr w:rsidR="003D2B4A" w:rsidRPr="00642335" w:rsidSect="0064233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9F5" w:rsidRDefault="009C49F5" w:rsidP="006B025E">
      <w:r>
        <w:separator/>
      </w:r>
    </w:p>
  </w:endnote>
  <w:endnote w:type="continuationSeparator" w:id="0">
    <w:p w:rsidR="009C49F5" w:rsidRDefault="009C49F5" w:rsidP="006B0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9F5" w:rsidRDefault="009C49F5" w:rsidP="006B025E">
      <w:r>
        <w:separator/>
      </w:r>
    </w:p>
  </w:footnote>
  <w:footnote w:type="continuationSeparator" w:id="0">
    <w:p w:rsidR="009C49F5" w:rsidRDefault="009C49F5" w:rsidP="006B02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436"/>
    <w:rsid w:val="00126436"/>
    <w:rsid w:val="00272BEC"/>
    <w:rsid w:val="003D2B4A"/>
    <w:rsid w:val="00642335"/>
    <w:rsid w:val="006B025E"/>
    <w:rsid w:val="006F2D3C"/>
    <w:rsid w:val="009C49F5"/>
    <w:rsid w:val="00B87A56"/>
    <w:rsid w:val="00C81407"/>
    <w:rsid w:val="00D21E14"/>
    <w:rsid w:val="00D808E9"/>
    <w:rsid w:val="00D847AC"/>
    <w:rsid w:val="00F07FA0"/>
    <w:rsid w:val="00F27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A0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8140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8140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814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81407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6B02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B025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B02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B02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786</Characters>
  <Application>Microsoft Office Word</Application>
  <DocSecurity>0</DocSecurity>
  <Lines>6</Lines>
  <Paragraphs>1</Paragraphs>
  <ScaleCrop>false</ScaleCrop>
  <Company>NBCDC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徐倩倩</cp:lastModifiedBy>
  <cp:revision>9</cp:revision>
  <dcterms:created xsi:type="dcterms:W3CDTF">2017-09-01T01:29:00Z</dcterms:created>
  <dcterms:modified xsi:type="dcterms:W3CDTF">2017-09-01T03:28:00Z</dcterms:modified>
</cp:coreProperties>
</file>