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6"/>
          <w:szCs w:val="36"/>
        </w:rPr>
      </w:pPr>
      <w:r>
        <w:rPr>
          <w:rFonts w:hint="eastAsia"/>
          <w:b/>
          <w:sz w:val="36"/>
          <w:szCs w:val="36"/>
        </w:rPr>
        <w:t>关于</w:t>
      </w:r>
      <w:r>
        <w:rPr>
          <w:rFonts w:hint="eastAsia"/>
          <w:b/>
          <w:sz w:val="36"/>
          <w:szCs w:val="36"/>
          <w:lang w:val="en-US" w:eastAsia="zh-CN"/>
        </w:rPr>
        <w:t>奉化生化处理厂项目项目</w:t>
      </w:r>
      <w:r>
        <w:rPr>
          <w:rFonts w:hint="eastAsia"/>
          <w:b/>
          <w:sz w:val="36"/>
          <w:szCs w:val="36"/>
        </w:rPr>
        <w:t>建议书暨可行性</w:t>
      </w:r>
    </w:p>
    <w:p>
      <w:pPr>
        <w:spacing w:line="360" w:lineRule="auto"/>
        <w:jc w:val="center"/>
        <w:rPr>
          <w:b/>
          <w:sz w:val="36"/>
          <w:szCs w:val="36"/>
        </w:rPr>
      </w:pPr>
      <w:r>
        <w:rPr>
          <w:rFonts w:hint="eastAsia"/>
          <w:b/>
          <w:sz w:val="36"/>
          <w:szCs w:val="36"/>
        </w:rPr>
        <w:t>研究报告的起草说明</w:t>
      </w:r>
    </w:p>
    <w:p>
      <w:pPr>
        <w:spacing w:line="360" w:lineRule="auto"/>
        <w:rPr>
          <w:sz w:val="24"/>
        </w:rPr>
      </w:pPr>
    </w:p>
    <w:p>
      <w:pPr>
        <w:spacing w:line="360" w:lineRule="auto"/>
        <w:ind w:firstLine="643" w:firstLineChars="200"/>
        <w:rPr>
          <w:b/>
          <w:bCs/>
          <w:sz w:val="32"/>
          <w:szCs w:val="32"/>
        </w:rPr>
      </w:pPr>
      <w:r>
        <w:rPr>
          <w:rFonts w:hint="eastAsia"/>
          <w:b/>
          <w:bCs/>
          <w:sz w:val="32"/>
          <w:szCs w:val="32"/>
        </w:rPr>
        <w:t>一、实施必要性</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《宁波市奉化区环境卫生专项规划（2018-2035）》中指出，2025年中心城区和镇区粪便无害化处理率要求达到100%，</w:t>
      </w:r>
      <w:bookmarkStart w:id="0" w:name="_GoBack"/>
      <w:bookmarkEnd w:id="0"/>
      <w:r>
        <w:rPr>
          <w:rFonts w:hint="eastAsia" w:ascii="仿宋_GB2312" w:hAnsi="仿宋_GB2312" w:eastAsia="仿宋_GB2312" w:cs="仿宋_GB2312"/>
          <w:sz w:val="32"/>
          <w:szCs w:val="32"/>
        </w:rPr>
        <w:t>规划新建奉化区粪便处理厂，主要服务于中心城、溪口镇及莼湖镇，处理规模为150吨/日，占地约2000平方米，选址于现状奉化区环境卫生管理处北侧。</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奉化区还没有专门的粪便处理设施，化粪池中的粪便由环卫部门清运，运至奉化区污水处理厂提升泵站，最终进入污水处理厂处置。由于化粪池中不仅含有粪便，还含有大量的杂物，如织物纤维、玻璃、砂石、塑料等，上述物质直接通过吸粪车运至污水提升泵站，大大增加了管网和提升泵的堵塞率，提升泵磨损严重，严重影响城市污水管网的正常运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因此，为了满足奉化去环卫规划的需要，以及改变当前的粪便处理方式，我局实施了</w:t>
      </w:r>
      <w:r>
        <w:rPr>
          <w:rFonts w:hint="eastAsia" w:ascii="仿宋_GB2312" w:hAnsi="仿宋_GB2312" w:eastAsia="仿宋_GB2312" w:cs="仿宋_GB2312"/>
          <w:sz w:val="32"/>
          <w:szCs w:val="32"/>
          <w:lang w:val="en-US" w:eastAsia="zh-CN"/>
        </w:rPr>
        <w:t>奉化生化处理厂项目</w:t>
      </w:r>
      <w:r>
        <w:rPr>
          <w:rFonts w:hint="eastAsia" w:ascii="仿宋_GB2312" w:hAnsi="仿宋_GB2312" w:eastAsia="仿宋_GB2312" w:cs="仿宋_GB2312"/>
          <w:sz w:val="32"/>
          <w:szCs w:val="32"/>
        </w:rPr>
        <w:t>。</w:t>
      </w:r>
    </w:p>
    <w:p>
      <w:pPr>
        <w:spacing w:line="360" w:lineRule="auto"/>
        <w:ind w:firstLine="643" w:firstLineChars="200"/>
        <w:rPr>
          <w:b/>
          <w:bCs/>
          <w:sz w:val="32"/>
          <w:szCs w:val="32"/>
        </w:rPr>
      </w:pPr>
      <w:r>
        <w:rPr>
          <w:rFonts w:hint="eastAsia"/>
          <w:b/>
          <w:bCs/>
          <w:sz w:val="32"/>
          <w:szCs w:val="32"/>
        </w:rPr>
        <w:t>二、项目情况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奉化生化处理厂项目</w:t>
      </w:r>
      <w:r>
        <w:rPr>
          <w:rFonts w:hint="eastAsia" w:ascii="仿宋_GB2312" w:hAnsi="仿宋_GB2312" w:eastAsia="仿宋_GB2312" w:cs="仿宋_GB2312"/>
          <w:sz w:val="32"/>
          <w:szCs w:val="32"/>
        </w:rPr>
        <w:t>处理对象为奉化区中心城区、溪口镇及莼湖镇的粪便，处理规模为150t/d，工程选址位于奉化市城区污水处理厂东侧，奉化市环卫处的北侧，占地面积为3905.33m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（约5.86亩）。项目采用“固液分离+絮凝脱水+污水处理”处理工艺，建设内容包括：计量门卫间、综合处理车间、污水水池、污水处理一体化设备、除臭系统等。</w:t>
      </w:r>
    </w:p>
    <w:p>
      <w:pPr>
        <w:spacing w:line="360" w:lineRule="auto"/>
        <w:ind w:firstLine="643" w:firstLineChars="200"/>
        <w:rPr>
          <w:rFonts w:ascii="宋体" w:hAnsi="宋体" w:eastAsia="宋体" w:cs="宋体"/>
          <w:b/>
          <w:bCs/>
          <w:sz w:val="32"/>
          <w:szCs w:val="32"/>
        </w:rPr>
      </w:pPr>
      <w:r>
        <w:rPr>
          <w:rFonts w:hint="eastAsia" w:ascii="宋体" w:hAnsi="宋体" w:eastAsia="宋体" w:cs="宋体"/>
          <w:b/>
          <w:bCs/>
          <w:sz w:val="32"/>
          <w:szCs w:val="32"/>
        </w:rPr>
        <w:t>三、编制过程</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为尽快解决奉化区粪便无害化问题，我局于2020年开展了</w:t>
      </w:r>
      <w:r>
        <w:rPr>
          <w:rFonts w:hint="eastAsia" w:ascii="仿宋_GB2312" w:hAnsi="仿宋_GB2312" w:eastAsia="仿宋_GB2312" w:cs="仿宋_GB2312"/>
          <w:sz w:val="32"/>
          <w:szCs w:val="32"/>
          <w:lang w:val="en-US" w:eastAsia="zh-CN"/>
        </w:rPr>
        <w:t>奉化生化处理厂项目</w:t>
      </w:r>
      <w:r>
        <w:rPr>
          <w:rFonts w:hint="eastAsia" w:ascii="仿宋_GB2312" w:hAnsi="仿宋_GB2312" w:eastAsia="仿宋_GB2312" w:cs="仿宋_GB2312"/>
          <w:sz w:val="32"/>
          <w:szCs w:val="32"/>
        </w:rPr>
        <w:t>的立项工作，于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月委托杭州市城乡建设设计院股份有限公司编制</w:t>
      </w:r>
      <w:r>
        <w:rPr>
          <w:rFonts w:hint="eastAsia" w:ascii="仿宋_GB2312" w:hAnsi="仿宋_GB2312" w:eastAsia="仿宋_GB2312" w:cs="仿宋_GB2312"/>
          <w:sz w:val="32"/>
          <w:szCs w:val="32"/>
          <w:lang w:val="en-US" w:eastAsia="zh-CN"/>
        </w:rPr>
        <w:t>奉化生化处理厂项目</w:t>
      </w:r>
      <w:r>
        <w:rPr>
          <w:rFonts w:hint="eastAsia" w:ascii="仿宋_GB2312" w:hAnsi="仿宋_GB2312" w:eastAsia="仿宋_GB2312" w:cs="仿宋_GB2312"/>
          <w:sz w:val="32"/>
          <w:szCs w:val="32"/>
        </w:rPr>
        <w:t>项目建议书暨可行性研究报告；并组织相关单位和专家等对现场进行踏勘，调查本填埋场基本建设情况、周边污染状况，</w:t>
      </w:r>
      <w:r>
        <w:rPr>
          <w:rFonts w:hint="eastAsia" w:ascii="仿宋_GB2312" w:hAnsi="仿宋_GB2312" w:eastAsia="仿宋_GB2312" w:cs="仿宋_GB2312"/>
          <w:sz w:val="32"/>
          <w:szCs w:val="32"/>
          <w:lang w:val="en-US" w:eastAsia="zh-CN"/>
        </w:rPr>
        <w:t>奉化生化处理厂项目</w:t>
      </w:r>
      <w:r>
        <w:rPr>
          <w:rFonts w:hint="eastAsia" w:ascii="仿宋_GB2312" w:hAnsi="仿宋_GB2312" w:eastAsia="仿宋_GB2312" w:cs="仿宋_GB2312"/>
          <w:sz w:val="32"/>
          <w:szCs w:val="32"/>
        </w:rPr>
        <w:t>项目建议书暨可行性研究报告</w:t>
      </w:r>
      <w:r>
        <w:rPr>
          <w:rFonts w:hint="eastAsia" w:ascii="仿宋_GB2312" w:hAnsi="仿宋_GB2312" w:eastAsia="仿宋_GB2312" w:cs="仿宋_GB2312"/>
          <w:sz w:val="32"/>
          <w:szCs w:val="32"/>
          <w:lang w:eastAsia="zh-CN"/>
        </w:rPr>
        <w:t>形成后</w:t>
      </w:r>
      <w:r>
        <w:rPr>
          <w:rFonts w:hint="eastAsia" w:ascii="仿宋_GB2312" w:hAnsi="仿宋_GB2312" w:eastAsia="仿宋_GB2312" w:cs="仿宋_GB2312"/>
          <w:sz w:val="32"/>
          <w:szCs w:val="32"/>
        </w:rPr>
        <w:t>，我局组织召开了</w:t>
      </w:r>
      <w:r>
        <w:rPr>
          <w:rFonts w:hint="eastAsia" w:ascii="仿宋_GB2312" w:hAnsi="仿宋_GB2312" w:eastAsia="仿宋_GB2312" w:cs="仿宋_GB2312"/>
          <w:sz w:val="32"/>
          <w:szCs w:val="32"/>
          <w:lang w:val="en-US" w:eastAsia="zh-CN"/>
        </w:rPr>
        <w:t>奉化生化处理厂项目</w:t>
      </w:r>
      <w:r>
        <w:rPr>
          <w:rFonts w:hint="eastAsia" w:ascii="仿宋_GB2312" w:hAnsi="仿宋_GB2312" w:eastAsia="仿宋_GB2312" w:cs="仿宋_GB2312"/>
          <w:sz w:val="32"/>
          <w:szCs w:val="32"/>
        </w:rPr>
        <w:t>项目建议书暨可行性研究报告评审会议，杭州市城乡建设设计院股份有限公司对奉化垃圾填埋场可行性研究报告进行了汇报，各与会专家和单位对编制的方案进行了认真讨论，并提出相应修改意见。根据专家所提意见，对项目选址进行优化，增加部分项目用地，并依据专家所提要求对报告进行进一步修改和优化。</w:t>
      </w:r>
    </w:p>
    <w:p>
      <w:pPr>
        <w:spacing w:line="360" w:lineRule="auto"/>
        <w:ind w:firstLine="643" w:firstLineChars="200"/>
        <w:rPr>
          <w:b/>
          <w:bCs/>
          <w:sz w:val="32"/>
          <w:szCs w:val="32"/>
        </w:rPr>
      </w:pPr>
      <w:r>
        <w:rPr>
          <w:rFonts w:hint="eastAsia"/>
          <w:b/>
          <w:bCs/>
          <w:sz w:val="32"/>
          <w:szCs w:val="32"/>
        </w:rPr>
        <w:t>四、修改内容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奉化生化处理厂项目</w:t>
      </w:r>
      <w:r>
        <w:rPr>
          <w:rFonts w:hint="eastAsia" w:ascii="仿宋_GB2312" w:hAnsi="仿宋_GB2312" w:eastAsia="仿宋_GB2312" w:cs="仿宋_GB2312"/>
          <w:sz w:val="32"/>
          <w:szCs w:val="32"/>
        </w:rPr>
        <w:t>相关评审会的各专家和各单位的意见有关内容修改如下：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1、原方案选址面积约2200平方米，后根据专家意见，考虑到项目可持续发展，就选址、规划条件已与相关部门对接，对生化厂红线范围进行调整，增加部分用地，总面积调整为3905.33m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，总图已根据最新选址重新优化。</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2、根据新厂的选址方案，重新优化布置综合处理车间，并进一步优化工艺，将原粪渣脱水后含水率从80%调整至70%以下。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3、原文本内增加对恶劣天气、自然灾害下的应急预案，进一步深化投资估算和财务评价，并在建议章节中加入对粪便预处理后的粪渣利用建议。</w:t>
      </w:r>
    </w:p>
    <w:p>
      <w:pPr>
        <w:spacing w:line="360" w:lineRule="auto"/>
        <w:rPr>
          <w:sz w:val="24"/>
        </w:rPr>
      </w:pPr>
    </w:p>
    <w:p>
      <w:pPr>
        <w:spacing w:line="360" w:lineRule="auto"/>
        <w:rPr>
          <w:rFonts w:ascii="仿宋_GB2312" w:hAnsi="仿宋_GB2312" w:eastAsia="仿宋_GB2312" w:cs="仿宋_GB2312"/>
          <w:sz w:val="32"/>
          <w:szCs w:val="32"/>
        </w:rPr>
      </w:pPr>
      <w:r>
        <w:rPr>
          <w:rFonts w:hint="eastAsia"/>
          <w:sz w:val="24"/>
        </w:rPr>
        <w:t xml:space="preserve">                                  </w:t>
      </w:r>
      <w:r>
        <w:rPr>
          <w:rFonts w:hint="eastAsia" w:ascii="仿宋_GB2312" w:hAnsi="仿宋_GB2312" w:eastAsia="仿宋_GB2312" w:cs="仿宋_GB2312"/>
          <w:sz w:val="32"/>
          <w:szCs w:val="32"/>
        </w:rPr>
        <w:t>宁波市奉化区综合行政执法局</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red"/>
          <w:lang w:val="en-US" w:eastAsia="zh-CN"/>
        </w:rPr>
        <w:t>**</w:t>
      </w:r>
      <w:r>
        <w:rPr>
          <w:rFonts w:hint="eastAsia" w:ascii="仿宋_GB2312" w:hAnsi="仿宋_GB2312" w:eastAsia="仿宋_GB2312" w:cs="仿宋_GB2312"/>
          <w:sz w:val="32"/>
          <w:szCs w:val="32"/>
          <w:highlight w:val="red"/>
        </w:rPr>
        <w:t>年</w:t>
      </w:r>
      <w:r>
        <w:rPr>
          <w:rFonts w:hint="eastAsia" w:ascii="仿宋_GB2312" w:hAnsi="仿宋_GB2312" w:eastAsia="仿宋_GB2312" w:cs="仿宋_GB2312"/>
          <w:sz w:val="32"/>
          <w:szCs w:val="32"/>
          <w:highlight w:val="red"/>
          <w:lang w:val="en-US" w:eastAsia="zh-CN"/>
        </w:rPr>
        <w:t>*</w:t>
      </w:r>
      <w:r>
        <w:rPr>
          <w:rFonts w:hint="eastAsia" w:ascii="仿宋_GB2312" w:hAnsi="仿宋_GB2312" w:eastAsia="仿宋_GB2312" w:cs="仿宋_GB2312"/>
          <w:sz w:val="32"/>
          <w:szCs w:val="32"/>
          <w:highlight w:val="red"/>
        </w:rPr>
        <w:t>月</w:t>
      </w:r>
      <w:r>
        <w:rPr>
          <w:rFonts w:hint="eastAsia" w:ascii="仿宋_GB2312" w:hAnsi="仿宋_GB2312" w:eastAsia="仿宋_GB2312" w:cs="仿宋_GB2312"/>
          <w:sz w:val="32"/>
          <w:szCs w:val="32"/>
          <w:highlight w:val="red"/>
          <w:lang w:val="en-US" w:eastAsia="zh-CN"/>
        </w:rPr>
        <w:t>*</w:t>
      </w:r>
      <w:r>
        <w:rPr>
          <w:rFonts w:hint="eastAsia" w:ascii="仿宋_GB2312" w:hAnsi="仿宋_GB2312" w:eastAsia="仿宋_GB2312" w:cs="仿宋_GB2312"/>
          <w:sz w:val="32"/>
          <w:szCs w:val="32"/>
          <w:highlight w:val="red"/>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E7"/>
    <w:rsid w:val="000C0309"/>
    <w:rsid w:val="00175796"/>
    <w:rsid w:val="00184BE7"/>
    <w:rsid w:val="00281E2F"/>
    <w:rsid w:val="004D2E0E"/>
    <w:rsid w:val="00617762"/>
    <w:rsid w:val="00886B6F"/>
    <w:rsid w:val="00AC51CA"/>
    <w:rsid w:val="00E37EB9"/>
    <w:rsid w:val="05B045DC"/>
    <w:rsid w:val="115A38D9"/>
    <w:rsid w:val="11AA74E6"/>
    <w:rsid w:val="15EC28DF"/>
    <w:rsid w:val="1E417834"/>
    <w:rsid w:val="23B35403"/>
    <w:rsid w:val="27475A6D"/>
    <w:rsid w:val="2BCE04BB"/>
    <w:rsid w:val="40562535"/>
    <w:rsid w:val="430A1DED"/>
    <w:rsid w:val="44E45542"/>
    <w:rsid w:val="49B13A0D"/>
    <w:rsid w:val="4D2D607A"/>
    <w:rsid w:val="543D2C52"/>
    <w:rsid w:val="59A72985"/>
    <w:rsid w:val="607B4F67"/>
    <w:rsid w:val="6D1F449A"/>
    <w:rsid w:val="78CB2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1096</Words>
  <Characters>1160</Characters>
  <Lines>8</Lines>
  <Paragraphs>2</Paragraphs>
  <TotalTime>13</TotalTime>
  <ScaleCrop>false</ScaleCrop>
  <LinksUpToDate>false</LinksUpToDate>
  <CharactersWithSpaces>1227</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2021-12-05T06:55:00Z</dcterms:created>
  <dc:creator>User</dc:creator>
  <cp:lastModifiedBy>WPS_1527918760</cp:lastModifiedBy>
  <cp:lastPrinted>2021-12-06T03:47:00Z</cp:lastPrinted>
  <dcterms:modified xsi:type="dcterms:W3CDTF">2022-04-12T08:30:58Z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DD714FB79849420EA1A9027D56F5D38F</vt:lpwstr>
  </property>
</Properties>
</file>