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79" w:lineRule="exact"/>
        <w:jc w:val="center"/>
        <w:rPr>
          <w:rFonts w:hint="eastAsia" w:ascii="创艺简标宋" w:hAnsi="黑体" w:eastAsia="创艺简标宋"/>
          <w:sz w:val="36"/>
          <w:szCs w:val="36"/>
        </w:rPr>
      </w:pPr>
      <w:r>
        <w:rPr>
          <w:rFonts w:hint="eastAsia" w:ascii="创艺简标宋" w:hAnsi="黑体" w:eastAsia="创艺简标宋"/>
          <w:sz w:val="36"/>
          <w:szCs w:val="36"/>
        </w:rPr>
        <w:t>关于《</w:t>
      </w:r>
      <w:r>
        <w:rPr>
          <w:rFonts w:hint="eastAsia" w:ascii="创艺简标宋" w:hAnsi="黑体" w:eastAsia="创艺简标宋"/>
          <w:sz w:val="36"/>
          <w:szCs w:val="36"/>
          <w:lang w:val="en-US" w:eastAsia="zh-CN"/>
        </w:rPr>
        <w:t>宁波市奉化区困难</w:t>
      </w:r>
      <w:r>
        <w:rPr>
          <w:rFonts w:hint="eastAsia" w:ascii="创艺简标宋" w:hAnsi="黑体" w:eastAsia="创艺简标宋"/>
          <w:sz w:val="36"/>
          <w:szCs w:val="36"/>
        </w:rPr>
        <w:t>退役军人帮扶援助工作</w:t>
      </w:r>
    </w:p>
    <w:p>
      <w:pPr>
        <w:shd w:val="clear" w:color="auto" w:fill="FFFFFF"/>
        <w:spacing w:line="579" w:lineRule="exact"/>
        <w:jc w:val="center"/>
        <w:rPr>
          <w:rFonts w:hint="eastAsia" w:ascii="创艺简标宋" w:hAnsi="黑体" w:eastAsia="创艺简标宋"/>
          <w:sz w:val="36"/>
          <w:szCs w:val="36"/>
        </w:rPr>
      </w:pPr>
      <w:r>
        <w:rPr>
          <w:rFonts w:hint="eastAsia" w:ascii="创艺简标宋" w:hAnsi="黑体" w:eastAsia="创艺简标宋"/>
          <w:sz w:val="36"/>
          <w:szCs w:val="36"/>
          <w:lang w:val="en-US" w:eastAsia="zh-CN"/>
        </w:rPr>
        <w:t>实施</w:t>
      </w:r>
      <w:r>
        <w:rPr>
          <w:rFonts w:hint="default" w:ascii="创艺简标宋" w:hAnsi="黑体" w:eastAsia="创艺简标宋"/>
          <w:sz w:val="36"/>
          <w:szCs w:val="36"/>
          <w:lang w:eastAsia="zh-CN"/>
          <w:woUserID w:val="1"/>
        </w:rPr>
        <w:t>方案</w:t>
      </w:r>
      <w:r>
        <w:rPr>
          <w:rFonts w:hint="eastAsia" w:ascii="创艺简标宋" w:hAnsi="黑体" w:eastAsia="创艺简标宋"/>
          <w:sz w:val="36"/>
          <w:szCs w:val="36"/>
        </w:rPr>
        <w:t>》的起草说明</w:t>
      </w:r>
    </w:p>
    <w:p>
      <w:pPr>
        <w:spacing w:line="580" w:lineRule="exact"/>
        <w:ind w:firstLine="640" w:firstLineChars="200"/>
        <w:rPr>
          <w:rFonts w:hint="eastAsia"/>
        </w:rPr>
      </w:pPr>
      <w:r>
        <w:rPr>
          <w:rFonts w:hint="eastAsia" w:ascii="黑体" w:hAnsi="黑体" w:eastAsia="黑体"/>
          <w:sz w:val="32"/>
        </w:rPr>
        <w:t>一、起草背景</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为切实保障困难退役军人基本生活，进一步提高困难退役军人帮扶援助水平。根据《退役军人事务部等5部门关于加强困难退役军人帮扶援助工作的意见》（退役军人部发〔2019〕62号）</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val="en-US" w:eastAsia="zh-CN"/>
        </w:rPr>
        <w:t>浙江省退役军人事务厅等7部门关于加强困难退役军人帮扶援助工作的实施意见</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浙退役军人厅发</w:t>
      </w:r>
      <w:r>
        <w:rPr>
          <w:rFonts w:hint="default" w:ascii="Times New Roman" w:hAnsi="Times New Roman" w:eastAsia="仿宋_GB2312" w:cs="Times New Roman"/>
          <w:szCs w:val="32"/>
        </w:rPr>
        <w:t>〔20</w:t>
      </w:r>
      <w:r>
        <w:rPr>
          <w:rFonts w:hint="eastAsia" w:ascii="Times New Roman" w:hAnsi="Times New Roman" w:eastAsia="仿宋_GB2312" w:cs="Times New Roman"/>
          <w:szCs w:val="32"/>
          <w:lang w:val="en-US" w:eastAsia="zh-CN"/>
        </w:rPr>
        <w:t>20</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val="en-US" w:eastAsia="zh-CN"/>
        </w:rPr>
        <w:t>4</w:t>
      </w:r>
      <w:r>
        <w:rPr>
          <w:rFonts w:hint="default" w:ascii="Times New Roman" w:hAnsi="Times New Roman" w:eastAsia="仿宋_GB2312" w:cs="Times New Roman"/>
          <w:szCs w:val="32"/>
        </w:rPr>
        <w:t>2号</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和《宁波市困难退役军人帮扶援助工作实施细则》</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val="en-US" w:eastAsia="zh-CN"/>
        </w:rPr>
        <w:t>甬</w:t>
      </w:r>
      <w:r>
        <w:rPr>
          <w:rFonts w:hint="default" w:ascii="Times New Roman" w:hAnsi="Times New Roman" w:eastAsia="仿宋_GB2312" w:cs="Times New Roman"/>
          <w:szCs w:val="32"/>
        </w:rPr>
        <w:t>退役军人</w:t>
      </w:r>
      <w:r>
        <w:rPr>
          <w:rFonts w:hint="eastAsia" w:ascii="Times New Roman" w:hAnsi="Times New Roman" w:eastAsia="仿宋_GB2312" w:cs="Times New Roman"/>
          <w:szCs w:val="32"/>
          <w:lang w:val="en-US" w:eastAsia="zh-CN"/>
        </w:rPr>
        <w:t>局</w:t>
      </w:r>
      <w:r>
        <w:rPr>
          <w:rFonts w:hint="default" w:ascii="Times New Roman" w:hAnsi="Times New Roman" w:eastAsia="仿宋_GB2312" w:cs="Times New Roman"/>
          <w:szCs w:val="32"/>
        </w:rPr>
        <w:t>发〔20</w:t>
      </w:r>
      <w:r>
        <w:rPr>
          <w:rFonts w:hint="eastAsia" w:ascii="Times New Roman" w:hAnsi="Times New Roman" w:eastAsia="仿宋_GB2312" w:cs="Times New Roman"/>
          <w:szCs w:val="32"/>
          <w:lang w:val="en-US" w:eastAsia="zh-CN"/>
        </w:rPr>
        <w:t>21</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val="en-US" w:eastAsia="zh-CN"/>
        </w:rPr>
        <w:t>39</w:t>
      </w:r>
      <w:r>
        <w:rPr>
          <w:rFonts w:hint="default" w:ascii="Times New Roman" w:hAnsi="Times New Roman" w:eastAsia="仿宋_GB2312" w:cs="Times New Roman"/>
          <w:szCs w:val="32"/>
        </w:rPr>
        <w:t>号）等精神，结合我</w:t>
      </w:r>
      <w:r>
        <w:rPr>
          <w:rFonts w:hint="eastAsia" w:ascii="Times New Roman" w:hAnsi="Times New Roman" w:eastAsia="仿宋_GB2312" w:cs="Times New Roman"/>
          <w:szCs w:val="32"/>
          <w:lang w:val="en-US" w:eastAsia="zh-CN"/>
        </w:rPr>
        <w:t>区</w:t>
      </w:r>
      <w:r>
        <w:rPr>
          <w:rFonts w:hint="default" w:ascii="Times New Roman" w:hAnsi="Times New Roman" w:eastAsia="仿宋_GB2312" w:cs="Times New Roman"/>
          <w:szCs w:val="32"/>
        </w:rPr>
        <w:t>实际，</w:t>
      </w:r>
      <w:r>
        <w:rPr>
          <w:rFonts w:hint="eastAsia" w:ascii="Times New Roman" w:hAnsi="Times New Roman" w:eastAsia="仿宋_GB2312" w:cs="Times New Roman"/>
          <w:szCs w:val="32"/>
          <w:lang w:val="en-US" w:eastAsia="zh-CN"/>
        </w:rPr>
        <w:t>特</w:t>
      </w:r>
      <w:r>
        <w:rPr>
          <w:rFonts w:hint="eastAsia" w:ascii="Times New Roman" w:hAnsi="Times New Roman" w:cs="Times New Roman"/>
          <w:szCs w:val="32"/>
          <w:lang w:val="en-US" w:eastAsia="zh-CN"/>
        </w:rPr>
        <w:t>起草</w:t>
      </w:r>
      <w:r>
        <w:rPr>
          <w:rFonts w:hint="eastAsia" w:ascii="Times New Roman" w:hAnsi="Times New Roman" w:eastAsia="仿宋_GB2312" w:cs="Times New Roman"/>
          <w:szCs w:val="32"/>
          <w:lang w:val="en-US" w:eastAsia="zh-CN"/>
        </w:rPr>
        <w:t>本实施</w:t>
      </w:r>
      <w:r>
        <w:rPr>
          <w:rFonts w:hint="default" w:cs="Times New Roman"/>
          <w:szCs w:val="32"/>
          <w:lang w:eastAsia="zh-CN"/>
          <w:woUserID w:val="1"/>
        </w:rPr>
        <w:t>方案</w:t>
      </w:r>
      <w:r>
        <w:rPr>
          <w:rFonts w:hint="eastAsia" w:ascii="Times New Roman" w:hAnsi="Times New Roman" w:eastAsia="仿宋_GB2312" w:cs="Times New Roman"/>
          <w:szCs w:val="32"/>
          <w:lang w:val="en-US" w:eastAsia="zh-CN"/>
        </w:rPr>
        <w:t>。</w:t>
      </w:r>
    </w:p>
    <w:p>
      <w:pPr>
        <w:spacing w:line="580" w:lineRule="exact"/>
        <w:ind w:firstLine="640" w:firstLineChars="200"/>
        <w:rPr>
          <w:rFonts w:ascii="黑体" w:hAnsi="黑体" w:eastAsia="黑体"/>
          <w:sz w:val="32"/>
        </w:rPr>
      </w:pPr>
      <w:r>
        <w:rPr>
          <w:rFonts w:hint="eastAsia" w:ascii="黑体" w:hAnsi="黑体" w:eastAsia="黑体"/>
          <w:sz w:val="32"/>
        </w:rPr>
        <w:t>二、主要内容</w:t>
      </w:r>
    </w:p>
    <w:p>
      <w:pPr>
        <w:spacing w:line="580" w:lineRule="exact"/>
        <w:ind w:firstLine="640" w:firstLineChars="200"/>
        <w:rPr>
          <w:rFonts w:hint="eastAsia" w:ascii="仿宋_GB2312" w:hAnsi="黑体" w:cs="Times New Roman"/>
          <w:sz w:val="32"/>
          <w:lang w:val="en-US" w:eastAsia="zh-CN"/>
        </w:rPr>
      </w:pPr>
      <w:r>
        <w:rPr>
          <w:rFonts w:hint="eastAsia" w:ascii="仿宋_GB2312" w:hAnsi="黑体" w:cs="Times New Roman"/>
          <w:sz w:val="32"/>
          <w:lang w:eastAsia="zh-CN"/>
        </w:rPr>
        <w:t>（一）</w:t>
      </w:r>
      <w:r>
        <w:rPr>
          <w:rFonts w:hint="eastAsia" w:ascii="仿宋_GB2312" w:hAnsi="黑体" w:cs="Times New Roman"/>
          <w:sz w:val="32"/>
          <w:lang w:val="en-US" w:eastAsia="zh-CN"/>
        </w:rPr>
        <w:t>指导思想</w:t>
      </w:r>
    </w:p>
    <w:p>
      <w:pPr>
        <w:pStyle w:val="2"/>
        <w:ind w:left="0" w:leftChars="0" w:firstLine="640" w:firstLineChars="200"/>
        <w:rPr>
          <w:rFonts w:hint="eastAsia" w:cs="Times New Roman"/>
          <w:kern w:val="2"/>
          <w:sz w:val="32"/>
          <w:szCs w:val="32"/>
          <w:lang w:val="en-US" w:eastAsia="zh-CN" w:bidi="ar-SA"/>
        </w:rPr>
      </w:pPr>
      <w:r>
        <w:rPr>
          <w:rFonts w:hint="eastAsia" w:ascii="仿宋_GB2312" w:hAnsi="黑体" w:cs="Times New Roman"/>
          <w:sz w:val="32"/>
          <w:lang w:val="en-US" w:eastAsia="zh-CN"/>
        </w:rPr>
        <w:t>（二）基本原则：包括</w:t>
      </w:r>
      <w:r>
        <w:rPr>
          <w:rFonts w:hint="default" w:ascii="Times New Roman" w:hAnsi="Times New Roman" w:eastAsia="仿宋_GB2312" w:cs="Times New Roman"/>
          <w:kern w:val="2"/>
          <w:sz w:val="32"/>
          <w:szCs w:val="32"/>
          <w:lang w:val="en-US" w:eastAsia="zh-CN" w:bidi="ar-SA"/>
        </w:rPr>
        <w:t>体现尊崇优待</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坚持公平合理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注重</w:t>
      </w:r>
      <w:r>
        <w:rPr>
          <w:rFonts w:hint="eastAsia" w:ascii="Times New Roman" w:hAnsi="Times New Roman" w:eastAsia="仿宋_GB2312" w:cs="Times New Roman"/>
          <w:kern w:val="2"/>
          <w:sz w:val="32"/>
          <w:szCs w:val="32"/>
          <w:lang w:val="en-US" w:eastAsia="zh-CN" w:bidi="ar-SA"/>
        </w:rPr>
        <w:t>多元保障、</w:t>
      </w:r>
      <w:r>
        <w:rPr>
          <w:rFonts w:hint="default" w:ascii="Times New Roman" w:hAnsi="Times New Roman" w:eastAsia="仿宋_GB2312" w:cs="Times New Roman"/>
          <w:kern w:val="2"/>
          <w:sz w:val="32"/>
          <w:szCs w:val="32"/>
          <w:lang w:val="en-US" w:eastAsia="zh-CN" w:bidi="ar-SA"/>
        </w:rPr>
        <w:t>强化服务效能</w:t>
      </w:r>
      <w:r>
        <w:rPr>
          <w:rFonts w:hint="eastAsia" w:cs="Times New Roman"/>
          <w:kern w:val="2"/>
          <w:sz w:val="32"/>
          <w:szCs w:val="32"/>
          <w:lang w:val="en-US" w:eastAsia="zh-CN" w:bidi="ar-SA"/>
        </w:rPr>
        <w:t>等四方面。</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highlight w:val="lightGray"/>
          <w:lang w:val="en-US" w:eastAsia="zh-CN"/>
        </w:rPr>
      </w:pPr>
      <w:r>
        <w:rPr>
          <w:rFonts w:hint="eastAsia" w:cs="Times New Roman"/>
          <w:kern w:val="2"/>
          <w:sz w:val="32"/>
          <w:szCs w:val="32"/>
          <w:lang w:val="en-US" w:eastAsia="zh-CN" w:bidi="ar-SA"/>
        </w:rPr>
        <w:t>（三）帮扶援助对象：</w:t>
      </w:r>
      <w:r>
        <w:rPr>
          <w:rFonts w:hint="default" w:ascii="Times New Roman" w:hAnsi="Times New Roman" w:eastAsia="仿宋_GB2312" w:cs="Times New Roman"/>
          <w:szCs w:val="32"/>
        </w:rPr>
        <w:t>具有</w:t>
      </w:r>
      <w:r>
        <w:rPr>
          <w:rFonts w:hint="eastAsia" w:ascii="Times New Roman" w:hAnsi="Times New Roman" w:eastAsia="仿宋_GB2312" w:cs="Times New Roman"/>
          <w:szCs w:val="32"/>
          <w:lang w:eastAsia="zh-CN"/>
        </w:rPr>
        <w:t>奉化区</w:t>
      </w:r>
      <w:r>
        <w:rPr>
          <w:rFonts w:hint="default" w:ascii="Times New Roman" w:hAnsi="Times New Roman" w:eastAsia="仿宋_GB2312" w:cs="Times New Roman"/>
          <w:szCs w:val="32"/>
        </w:rPr>
        <w:t>户籍的退役军人</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领取定期抚恤补助的</w:t>
      </w:r>
      <w:r>
        <w:rPr>
          <w:rFonts w:hint="default" w:ascii="Times New Roman" w:hAnsi="Times New Roman" w:eastAsia="仿宋_GB2312" w:cs="Times New Roman"/>
          <w:szCs w:val="32"/>
        </w:rPr>
        <w:t>“三属”（烈士遗属、因公牺牲军人遗属、病故军人遗属）</w:t>
      </w:r>
      <w:r>
        <w:rPr>
          <w:rFonts w:hint="eastAsia" w:ascii="Times New Roman" w:hAnsi="Times New Roman" w:eastAsia="仿宋_GB2312" w:cs="Times New Roman"/>
          <w:szCs w:val="32"/>
          <w:lang w:val="en-US" w:eastAsia="zh-CN"/>
        </w:rPr>
        <w:t>以及</w:t>
      </w:r>
      <w:r>
        <w:rPr>
          <w:rFonts w:hint="default" w:ascii="Times New Roman" w:hAnsi="Times New Roman" w:eastAsia="仿宋_GB2312" w:cs="Times New Roman"/>
          <w:szCs w:val="32"/>
        </w:rPr>
        <w:t>现役军人的父母、配偶、未成年子女</w:t>
      </w:r>
      <w:r>
        <w:rPr>
          <w:rFonts w:hint="eastAsia" w:ascii="Times New Roman" w:hAnsi="Times New Roman" w:eastAsia="仿宋_GB2312" w:cs="Times New Roman"/>
          <w:szCs w:val="32"/>
          <w:lang w:eastAsia="zh-CN"/>
        </w:rPr>
        <w:t>。</w:t>
      </w:r>
    </w:p>
    <w:p>
      <w:pPr>
        <w:shd w:val="clear" w:color="auto" w:fill="FFFFFF"/>
        <w:adjustRightInd w:val="0"/>
        <w:snapToGrid w:val="0"/>
        <w:spacing w:line="579" w:lineRule="exact"/>
        <w:ind w:firstLine="640" w:firstLineChars="200"/>
        <w:rPr>
          <w:rFonts w:hint="eastAsia" w:ascii="Times New Roman" w:hAnsi="Times New Roman" w:eastAsia="仿宋_GB2312" w:cs="Times New Roman"/>
          <w:szCs w:val="32"/>
          <w:lang w:val="en-US" w:eastAsia="zh-CN"/>
        </w:rPr>
      </w:pPr>
      <w:r>
        <w:rPr>
          <w:rFonts w:hint="eastAsia" w:cs="Times New Roman"/>
          <w:kern w:val="2"/>
          <w:sz w:val="32"/>
          <w:szCs w:val="32"/>
          <w:lang w:val="en-US" w:eastAsia="zh-CN" w:bidi="ar-SA"/>
        </w:rPr>
        <w:t>（四）帮扶援助情形：</w:t>
      </w:r>
      <w:r>
        <w:rPr>
          <w:rFonts w:hint="default" w:ascii="Times New Roman" w:hAnsi="Times New Roman" w:eastAsia="仿宋_GB2312" w:cs="Times New Roman"/>
          <w:szCs w:val="32"/>
          <w:lang w:val="en-US" w:eastAsia="zh-CN"/>
        </w:rPr>
        <w:t>按照</w:t>
      </w:r>
      <w:r>
        <w:rPr>
          <w:rFonts w:hint="default" w:ascii="Times New Roman" w:hAnsi="Times New Roman" w:eastAsia="仿宋_GB2312" w:cs="Times New Roman"/>
          <w:szCs w:val="32"/>
        </w:rPr>
        <w:t>“普惠加优待”</w:t>
      </w:r>
      <w:r>
        <w:rPr>
          <w:rFonts w:hint="default" w:ascii="Times New Roman" w:hAnsi="Times New Roman" w:eastAsia="仿宋_GB2312" w:cs="Times New Roman"/>
          <w:szCs w:val="32"/>
          <w:lang w:val="en-US" w:eastAsia="zh-CN"/>
        </w:rPr>
        <w:t>的原则，</w:t>
      </w:r>
      <w:r>
        <w:rPr>
          <w:rFonts w:hint="eastAsia" w:ascii="Times New Roman" w:hAnsi="Times New Roman" w:cs="Times New Roman"/>
          <w:szCs w:val="32"/>
          <w:lang w:val="en-US" w:eastAsia="zh-CN"/>
        </w:rPr>
        <w:t>对</w:t>
      </w:r>
      <w:r>
        <w:rPr>
          <w:rFonts w:hint="default" w:ascii="Times New Roman" w:hAnsi="Times New Roman" w:eastAsia="仿宋_GB2312" w:cs="Times New Roman"/>
          <w:szCs w:val="32"/>
        </w:rPr>
        <w:t>退役军人因服役期间致残或因患有严重疾病等原因造成退役后本人就业困难，医疗和康复等必需支出突然增加超出家庭承受能力，导致生活出现严重困难的</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退役军人因服役期间时间长、市场就业能力弱等原因造成长期失业或突然下岗，导致生活出现严重困难的</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退役军人因旧伤复发、残情病情加重等原因，导致生活出现严重困难的</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退役军人、“三属”因遭遇自然灾害、火灾事故、重大疾病等原因，以及现役军人因战、因公牺牲，导致家庭基本生活出现严重困难的</w:t>
      </w:r>
      <w:r>
        <w:rPr>
          <w:rFonts w:hint="eastAsia" w:ascii="Times New Roman" w:hAnsi="Times New Roman" w:cs="Times New Roman"/>
          <w:szCs w:val="32"/>
          <w:lang w:val="en-US" w:eastAsia="zh-CN"/>
        </w:rPr>
        <w:t>以及</w:t>
      </w:r>
      <w:r>
        <w:rPr>
          <w:rFonts w:hint="default" w:ascii="Times New Roman" w:hAnsi="Times New Roman" w:eastAsia="仿宋_GB2312" w:cs="Times New Roman"/>
          <w:szCs w:val="32"/>
        </w:rPr>
        <w:t>遭遇其他特殊情况，导致生活出现严重困难的五种情形导致生活</w:t>
      </w:r>
      <w:r>
        <w:rPr>
          <w:rFonts w:hint="default" w:ascii="Times New Roman" w:hAnsi="Times New Roman" w:eastAsia="仿宋_GB2312" w:cs="Times New Roman"/>
          <w:szCs w:val="32"/>
          <w:lang w:val="en-US" w:eastAsia="zh-CN"/>
        </w:rPr>
        <w:t>陷入困境</w:t>
      </w:r>
      <w:r>
        <w:rPr>
          <w:rFonts w:hint="default" w:ascii="Times New Roman" w:hAnsi="Times New Roman" w:eastAsia="仿宋_GB2312" w:cs="Times New Roman"/>
          <w:szCs w:val="32"/>
        </w:rPr>
        <w:t>的</w:t>
      </w:r>
      <w:r>
        <w:rPr>
          <w:rFonts w:hint="default" w:ascii="Times New Roman" w:hAnsi="Times New Roman" w:eastAsia="仿宋_GB2312" w:cs="Times New Roman"/>
          <w:szCs w:val="32"/>
          <w:lang w:val="en-US" w:eastAsia="zh-CN"/>
        </w:rPr>
        <w:t>援助</w:t>
      </w:r>
      <w:r>
        <w:rPr>
          <w:rFonts w:hint="default" w:ascii="Times New Roman" w:hAnsi="Times New Roman" w:eastAsia="仿宋_GB2312" w:cs="Times New Roman"/>
          <w:szCs w:val="32"/>
        </w:rPr>
        <w:t>对象</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可以按规定申请帮扶援助。</w:t>
      </w:r>
      <w:r>
        <w:rPr>
          <w:rFonts w:hint="eastAsia" w:ascii="Times New Roman" w:hAnsi="Times New Roman" w:cs="Times New Roman"/>
          <w:szCs w:val="32"/>
          <w:lang w:val="en-US" w:eastAsia="zh-CN"/>
        </w:rPr>
        <w:t>同时对存在违纪违法、失信、</w:t>
      </w:r>
      <w:r>
        <w:rPr>
          <w:rFonts w:hint="default" w:ascii="Times New Roman" w:hAnsi="Times New Roman" w:eastAsia="仿宋_GB2312" w:cs="Times New Roman"/>
          <w:szCs w:val="32"/>
        </w:rPr>
        <w:t>组织煽动、串联聚集、缠访闹访</w:t>
      </w:r>
      <w:r>
        <w:rPr>
          <w:rFonts w:hint="eastAsia" w:ascii="Times New Roman" w:hAnsi="Times New Roman" w:cs="Times New Roman"/>
          <w:szCs w:val="32"/>
          <w:lang w:val="en-US" w:eastAsia="zh-CN"/>
        </w:rPr>
        <w:t>等情形人员，不</w:t>
      </w:r>
      <w:r>
        <w:rPr>
          <w:rFonts w:hint="default" w:ascii="Times New Roman" w:hAnsi="Times New Roman" w:eastAsia="仿宋_GB2312" w:cs="Times New Roman"/>
          <w:szCs w:val="32"/>
        </w:rPr>
        <w:t>予帮扶援助</w:t>
      </w:r>
      <w:r>
        <w:rPr>
          <w:rFonts w:hint="eastAsia" w:ascii="Times New Roman" w:hAnsi="Times New Roman" w:cs="Times New Roman"/>
          <w:szCs w:val="32"/>
          <w:lang w:eastAsia="zh-CN"/>
        </w:rPr>
        <w:t>。</w:t>
      </w:r>
    </w:p>
    <w:p>
      <w:pPr>
        <w:shd w:val="clear" w:color="auto" w:fill="FFFFFF"/>
        <w:adjustRightInd w:val="0"/>
        <w:snapToGrid w:val="0"/>
        <w:spacing w:line="579" w:lineRule="exact"/>
        <w:ind w:firstLine="640" w:firstLineChars="200"/>
        <w:rPr>
          <w:rFonts w:hint="eastAsia" w:cs="Times New Roman"/>
          <w:szCs w:val="32"/>
          <w:lang w:val="en-US" w:eastAsia="zh-CN"/>
        </w:rPr>
      </w:pPr>
      <w:r>
        <w:rPr>
          <w:rFonts w:hint="eastAsia" w:cs="Times New Roman"/>
          <w:kern w:val="2"/>
          <w:sz w:val="32"/>
          <w:szCs w:val="32"/>
          <w:lang w:val="en-US" w:eastAsia="zh-CN" w:bidi="ar-SA"/>
        </w:rPr>
        <w:t>（五）帮扶援助措施：包</w:t>
      </w:r>
      <w:r>
        <w:rPr>
          <w:rFonts w:hint="eastAsia" w:ascii="Times New Roman" w:hAnsi="Times New Roman" w:eastAsia="仿宋_GB2312" w:cs="Times New Roman"/>
          <w:szCs w:val="32"/>
          <w:lang w:val="en-US" w:eastAsia="zh-CN"/>
        </w:rPr>
        <w:t>括</w:t>
      </w:r>
      <w:r>
        <w:rPr>
          <w:rFonts w:hint="default" w:ascii="Times New Roman" w:hAnsi="Times New Roman" w:eastAsia="仿宋_GB2312" w:cs="Times New Roman"/>
          <w:szCs w:val="32"/>
        </w:rPr>
        <w:t>生活</w:t>
      </w:r>
      <w:r>
        <w:rPr>
          <w:rFonts w:hint="eastAsia" w:ascii="Times New Roman" w:hAnsi="Times New Roman" w:eastAsia="仿宋_GB2312" w:cs="Times New Roman"/>
          <w:szCs w:val="32"/>
          <w:lang w:val="en-US" w:eastAsia="zh-CN"/>
        </w:rPr>
        <w:t>帮扶</w:t>
      </w:r>
      <w:r>
        <w:rPr>
          <w:rFonts w:hint="default" w:ascii="Times New Roman" w:hAnsi="Times New Roman" w:eastAsia="仿宋_GB2312" w:cs="Times New Roman"/>
          <w:szCs w:val="32"/>
        </w:rPr>
        <w:t>援助</w:t>
      </w:r>
      <w:r>
        <w:rPr>
          <w:rFonts w:hint="eastAsia" w:cs="Times New Roman"/>
          <w:szCs w:val="32"/>
          <w:lang w:eastAsia="zh-CN"/>
        </w:rPr>
        <w:t>、</w:t>
      </w:r>
      <w:r>
        <w:rPr>
          <w:rFonts w:hint="eastAsia" w:ascii="Times New Roman" w:hAnsi="Times New Roman" w:eastAsia="仿宋_GB2312" w:cs="Times New Roman"/>
          <w:szCs w:val="32"/>
          <w:lang w:val="en-US" w:eastAsia="zh-CN"/>
        </w:rPr>
        <w:t>医疗帮扶</w:t>
      </w:r>
      <w:r>
        <w:rPr>
          <w:rFonts w:hint="default" w:ascii="Times New Roman" w:hAnsi="Times New Roman" w:eastAsia="仿宋_GB2312" w:cs="Times New Roman"/>
          <w:szCs w:val="32"/>
        </w:rPr>
        <w:t>援助</w:t>
      </w:r>
      <w:r>
        <w:rPr>
          <w:rFonts w:hint="eastAsia" w:cs="Times New Roman"/>
          <w:szCs w:val="32"/>
          <w:lang w:eastAsia="zh-CN"/>
        </w:rPr>
        <w:t>、</w:t>
      </w:r>
      <w:r>
        <w:rPr>
          <w:rFonts w:hint="eastAsia" w:ascii="Times New Roman" w:hAnsi="Times New Roman" w:eastAsia="仿宋_GB2312" w:cs="Times New Roman"/>
          <w:szCs w:val="32"/>
          <w:lang w:val="en-US" w:eastAsia="zh-CN"/>
        </w:rPr>
        <w:t>住房帮扶</w:t>
      </w:r>
      <w:r>
        <w:rPr>
          <w:rFonts w:hint="default" w:ascii="Times New Roman" w:hAnsi="Times New Roman" w:eastAsia="仿宋_GB2312" w:cs="Times New Roman"/>
          <w:szCs w:val="32"/>
        </w:rPr>
        <w:t>援助</w:t>
      </w:r>
      <w:r>
        <w:rPr>
          <w:rFonts w:hint="eastAsia" w:cs="Times New Roman"/>
          <w:szCs w:val="32"/>
          <w:lang w:eastAsia="zh-CN"/>
        </w:rPr>
        <w:t>、</w:t>
      </w:r>
      <w:r>
        <w:rPr>
          <w:rFonts w:hint="eastAsia" w:ascii="Times New Roman" w:hAnsi="Times New Roman" w:eastAsia="仿宋_GB2312" w:cs="Times New Roman"/>
          <w:szCs w:val="32"/>
          <w:lang w:val="en-US" w:eastAsia="zh-CN"/>
        </w:rPr>
        <w:t>教育帮扶</w:t>
      </w:r>
      <w:r>
        <w:rPr>
          <w:rFonts w:hint="default" w:ascii="Times New Roman" w:hAnsi="Times New Roman" w:eastAsia="仿宋_GB2312" w:cs="Times New Roman"/>
          <w:szCs w:val="32"/>
        </w:rPr>
        <w:t>援助</w:t>
      </w:r>
      <w:r>
        <w:rPr>
          <w:rFonts w:hint="eastAsia" w:cs="Times New Roman"/>
          <w:szCs w:val="32"/>
          <w:lang w:eastAsia="zh-CN"/>
        </w:rPr>
        <w:t>、</w:t>
      </w:r>
      <w:r>
        <w:rPr>
          <w:rFonts w:hint="eastAsia" w:ascii="Times New Roman" w:hAnsi="Times New Roman" w:eastAsia="仿宋_GB2312" w:cs="Times New Roman"/>
          <w:szCs w:val="32"/>
          <w:lang w:val="en-US" w:eastAsia="zh-CN"/>
        </w:rPr>
        <w:t>就业帮扶</w:t>
      </w:r>
      <w:r>
        <w:rPr>
          <w:rFonts w:hint="default" w:ascii="Times New Roman" w:hAnsi="Times New Roman" w:eastAsia="仿宋_GB2312" w:cs="Times New Roman"/>
          <w:szCs w:val="32"/>
        </w:rPr>
        <w:t>援助</w:t>
      </w:r>
      <w:r>
        <w:rPr>
          <w:rFonts w:hint="eastAsia" w:cs="Times New Roman"/>
          <w:szCs w:val="32"/>
          <w:lang w:eastAsia="zh-CN"/>
        </w:rPr>
        <w:t>、</w:t>
      </w:r>
      <w:r>
        <w:rPr>
          <w:rFonts w:hint="default" w:ascii="Times New Roman" w:hAnsi="Times New Roman" w:eastAsia="仿宋_GB2312" w:cs="Times New Roman"/>
          <w:szCs w:val="32"/>
        </w:rPr>
        <w:t>其它临时性援助</w:t>
      </w:r>
      <w:r>
        <w:rPr>
          <w:rFonts w:hint="eastAsia" w:cs="Times New Roman"/>
          <w:szCs w:val="32"/>
          <w:lang w:val="en-US" w:eastAsia="zh-CN"/>
        </w:rPr>
        <w:t>及</w:t>
      </w:r>
      <w:r>
        <w:rPr>
          <w:rFonts w:hint="default" w:ascii="Times New Roman" w:hAnsi="Times New Roman" w:eastAsia="仿宋_GB2312" w:cs="Times New Roman"/>
          <w:szCs w:val="32"/>
        </w:rPr>
        <w:t>社会化援助</w:t>
      </w:r>
      <w:r>
        <w:rPr>
          <w:rFonts w:hint="eastAsia" w:cs="Times New Roman"/>
          <w:szCs w:val="32"/>
          <w:lang w:val="en-US" w:eastAsia="zh-CN"/>
        </w:rPr>
        <w:t>七大类型。</w:t>
      </w:r>
    </w:p>
    <w:p>
      <w:pPr>
        <w:shd w:val="clear" w:color="auto" w:fill="FFFFFF"/>
        <w:adjustRightInd w:val="0"/>
        <w:snapToGrid w:val="0"/>
        <w:spacing w:line="579" w:lineRule="exact"/>
        <w:ind w:firstLine="672" w:firstLineChars="200"/>
        <w:rPr>
          <w:rFonts w:hint="default" w:ascii="Times New Roman" w:hAnsi="Times New Roman" w:eastAsia="黑体" w:cs="Times New Roman"/>
          <w:spacing w:val="8"/>
          <w:kern w:val="0"/>
          <w:szCs w:val="32"/>
        </w:rPr>
      </w:pPr>
      <w:r>
        <w:rPr>
          <w:rFonts w:hint="eastAsia" w:ascii="Times New Roman" w:hAnsi="Times New Roman" w:eastAsia="黑体" w:cs="Times New Roman"/>
          <w:bCs/>
          <w:spacing w:val="8"/>
          <w:kern w:val="0"/>
          <w:szCs w:val="32"/>
          <w:lang w:val="en-US" w:eastAsia="zh-CN"/>
        </w:rPr>
        <w:t>三、</w:t>
      </w:r>
      <w:r>
        <w:rPr>
          <w:rFonts w:hint="default" w:ascii="Times New Roman" w:hAnsi="Times New Roman" w:eastAsia="黑体" w:cs="Times New Roman"/>
          <w:bCs/>
          <w:spacing w:val="8"/>
          <w:kern w:val="0"/>
          <w:szCs w:val="32"/>
        </w:rPr>
        <w:t>办理程序</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帮扶援助工作实行一事一批，按照个人申请、</w:t>
      </w:r>
      <w:r>
        <w:rPr>
          <w:rFonts w:hint="eastAsia" w:ascii="Times New Roman" w:hAnsi="Times New Roman" w:eastAsia="仿宋_GB2312" w:cs="Times New Roman"/>
          <w:szCs w:val="32"/>
          <w:lang w:eastAsia="zh-CN"/>
        </w:rPr>
        <w:t>镇（街道）</w:t>
      </w:r>
      <w:r>
        <w:rPr>
          <w:rFonts w:hint="default" w:ascii="Times New Roman" w:hAnsi="Times New Roman" w:eastAsia="仿宋_GB2312" w:cs="Times New Roman"/>
          <w:szCs w:val="32"/>
        </w:rPr>
        <w:t>审核、</w:t>
      </w:r>
      <w:r>
        <w:rPr>
          <w:rFonts w:hint="eastAsia" w:ascii="Times New Roman" w:hAnsi="Times New Roman" w:eastAsia="仿宋_GB2312" w:cs="Times New Roman"/>
          <w:szCs w:val="32"/>
          <w:lang w:eastAsia="zh-CN"/>
        </w:rPr>
        <w:t>区</w:t>
      </w:r>
      <w:r>
        <w:rPr>
          <w:rFonts w:hint="default" w:ascii="Times New Roman" w:hAnsi="Times New Roman" w:eastAsia="仿宋_GB2312" w:cs="Times New Roman"/>
          <w:szCs w:val="32"/>
        </w:rPr>
        <w:t>级审批的流程办理，做到公正公开，接受社会监督。</w:t>
      </w:r>
    </w:p>
    <w:p>
      <w:pPr>
        <w:shd w:val="clear" w:color="auto" w:fill="FFFFFF"/>
        <w:adjustRightInd w:val="0"/>
        <w:snapToGrid w:val="0"/>
        <w:spacing w:line="579" w:lineRule="exact"/>
        <w:ind w:firstLine="672" w:firstLineChars="200"/>
        <w:rPr>
          <w:rFonts w:hint="default" w:ascii="Times New Roman" w:hAnsi="Times New Roman" w:eastAsia="仿宋_GB2312" w:cs="Times New Roman"/>
          <w:szCs w:val="32"/>
        </w:rPr>
      </w:pPr>
      <w:r>
        <w:rPr>
          <w:rFonts w:hint="default" w:ascii="Times New Roman" w:hAnsi="Times New Roman" w:eastAsia="楷体_GB2312" w:cs="Times New Roman"/>
          <w:bCs/>
          <w:spacing w:val="8"/>
          <w:kern w:val="0"/>
          <w:szCs w:val="32"/>
        </w:rPr>
        <w:t>（一）申请</w:t>
      </w:r>
      <w:r>
        <w:rPr>
          <w:rFonts w:hint="default" w:ascii="Times New Roman" w:hAnsi="Times New Roman" w:eastAsia="仿宋_GB2312" w:cs="Times New Roman"/>
          <w:bCs/>
          <w:spacing w:val="8"/>
          <w:kern w:val="0"/>
          <w:szCs w:val="32"/>
        </w:rPr>
        <w:t>。</w:t>
      </w:r>
      <w:r>
        <w:rPr>
          <w:rFonts w:hint="default" w:ascii="Times New Roman" w:hAnsi="Times New Roman" w:eastAsia="仿宋_GB2312" w:cs="Times New Roman"/>
          <w:szCs w:val="32"/>
        </w:rPr>
        <w:t>申请人持身份证，向居住地所在</w:t>
      </w:r>
      <w:r>
        <w:rPr>
          <w:rFonts w:hint="eastAsia" w:ascii="Times New Roman" w:hAnsi="Times New Roman" w:eastAsia="仿宋_GB2312" w:cs="Times New Roman"/>
          <w:szCs w:val="32"/>
          <w:lang w:eastAsia="zh-CN"/>
        </w:rPr>
        <w:t>镇</w:t>
      </w:r>
      <w:r>
        <w:rPr>
          <w:rFonts w:hint="default" w:ascii="Times New Roman" w:hAnsi="Times New Roman" w:eastAsia="仿宋_GB2312" w:cs="Times New Roman"/>
          <w:szCs w:val="32"/>
        </w:rPr>
        <w:t>（街道）退役军人服务站提出申请，也可委托监护人、代办员或村（社区）退役军人服务站代为申请。</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申请时应当提供家庭成员身份证件、困难帮扶援助申请表，同意并授权有关部门对其家庭经济状况进行调查核实。</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楷体_GB2312" w:cs="Times New Roman"/>
          <w:szCs w:val="32"/>
        </w:rPr>
        <w:t>（二）审核</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eastAsia="zh-CN"/>
        </w:rPr>
        <w:t>镇（街道）</w:t>
      </w:r>
      <w:r>
        <w:rPr>
          <w:rFonts w:hint="default" w:ascii="Times New Roman" w:hAnsi="Times New Roman" w:eastAsia="仿宋_GB2312" w:cs="Times New Roman"/>
          <w:szCs w:val="32"/>
        </w:rPr>
        <w:t>退役军人服务站自收到申请之日起5个工作日内，通过信息核对、入户调查等方式，对申请人家庭困难情形和程度进行调查核实，由</w:t>
      </w:r>
      <w:r>
        <w:rPr>
          <w:rFonts w:hint="eastAsia" w:ascii="Times New Roman" w:hAnsi="Times New Roman" w:eastAsia="仿宋_GB2312" w:cs="Times New Roman"/>
          <w:szCs w:val="32"/>
          <w:lang w:eastAsia="zh-CN"/>
        </w:rPr>
        <w:t>镇</w:t>
      </w:r>
      <w:r>
        <w:rPr>
          <w:rFonts w:hint="default" w:ascii="Times New Roman" w:hAnsi="Times New Roman" w:eastAsia="仿宋_GB2312" w:cs="Times New Roman"/>
          <w:szCs w:val="32"/>
        </w:rPr>
        <w:t>人民政府、街道办事处提出审核意见，报</w:t>
      </w:r>
      <w:r>
        <w:rPr>
          <w:rFonts w:hint="eastAsia" w:ascii="Times New Roman" w:hAnsi="Times New Roman" w:eastAsia="仿宋_GB2312" w:cs="Times New Roman"/>
          <w:szCs w:val="32"/>
          <w:lang w:eastAsia="zh-CN"/>
        </w:rPr>
        <w:t>区退役军人事务局</w:t>
      </w:r>
      <w:r>
        <w:rPr>
          <w:rFonts w:hint="default" w:ascii="Times New Roman" w:hAnsi="Times New Roman" w:eastAsia="仿宋_GB2312" w:cs="Times New Roman"/>
          <w:szCs w:val="32"/>
        </w:rPr>
        <w:t>审批。</w:t>
      </w:r>
    </w:p>
    <w:p>
      <w:pPr>
        <w:shd w:val="clear" w:color="auto" w:fill="FFFFFF"/>
        <w:adjustRightInd w:val="0"/>
        <w:snapToGrid w:val="0"/>
        <w:spacing w:line="579" w:lineRule="exact"/>
        <w:ind w:firstLine="672" w:firstLineChars="200"/>
        <w:rPr>
          <w:rFonts w:hint="default" w:ascii="Times New Roman" w:hAnsi="Times New Roman" w:eastAsia="仿宋_GB2312" w:cs="Times New Roman"/>
          <w:szCs w:val="32"/>
        </w:rPr>
      </w:pPr>
      <w:r>
        <w:rPr>
          <w:rFonts w:hint="default" w:ascii="Times New Roman" w:hAnsi="Times New Roman" w:eastAsia="楷体_GB2312" w:cs="Times New Roman"/>
          <w:bCs/>
          <w:spacing w:val="8"/>
          <w:kern w:val="0"/>
          <w:szCs w:val="32"/>
        </w:rPr>
        <w:t>（三）审批</w:t>
      </w:r>
      <w:r>
        <w:rPr>
          <w:rFonts w:hint="default" w:ascii="Times New Roman" w:hAnsi="Times New Roman" w:eastAsia="仿宋_GB2312" w:cs="Times New Roman"/>
          <w:bCs/>
          <w:spacing w:val="8"/>
          <w:kern w:val="0"/>
          <w:szCs w:val="32"/>
        </w:rPr>
        <w:t>。</w:t>
      </w:r>
      <w:r>
        <w:rPr>
          <w:rFonts w:hint="eastAsia" w:ascii="Times New Roman" w:hAnsi="Times New Roman" w:eastAsia="仿宋_GB2312" w:cs="Times New Roman"/>
          <w:szCs w:val="32"/>
          <w:lang w:eastAsia="zh-CN"/>
        </w:rPr>
        <w:t>区退役军人事务局</w:t>
      </w:r>
      <w:r>
        <w:rPr>
          <w:rFonts w:hint="default" w:ascii="Times New Roman" w:hAnsi="Times New Roman" w:eastAsia="仿宋_GB2312" w:cs="Times New Roman"/>
          <w:szCs w:val="32"/>
        </w:rPr>
        <w:t>收到初审意见后，在5个工作日内作出审批决定。符合条件的予以批准，并在申请人所在村（社区）公布；不符合条件的不予批准，并书面说明理由。申请人对审批结果有异议的，可</w:t>
      </w:r>
      <w:r>
        <w:rPr>
          <w:rFonts w:hint="default" w:cs="Times New Roman"/>
          <w:szCs w:val="32"/>
          <w:woUserID w:val="1"/>
        </w:rPr>
        <w:t>向</w:t>
      </w:r>
      <w:r>
        <w:rPr>
          <w:rFonts w:hint="eastAsia" w:ascii="Times New Roman" w:hAnsi="Times New Roman" w:eastAsia="仿宋_GB2312" w:cs="Times New Roman"/>
          <w:szCs w:val="32"/>
          <w:lang w:eastAsia="zh-CN"/>
        </w:rPr>
        <w:t>区</w:t>
      </w:r>
      <w:r>
        <w:rPr>
          <w:rFonts w:hint="default" w:ascii="Times New Roman" w:hAnsi="Times New Roman" w:eastAsia="仿宋_GB2312" w:cs="Times New Roman"/>
          <w:szCs w:val="32"/>
        </w:rPr>
        <w:t>级人民政府或上一级退役军人事务部门申请复核。</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紧急情况时，</w:t>
      </w:r>
      <w:r>
        <w:rPr>
          <w:rFonts w:hint="eastAsia" w:ascii="Times New Roman" w:hAnsi="Times New Roman" w:eastAsia="仿宋_GB2312" w:cs="Times New Roman"/>
          <w:szCs w:val="32"/>
          <w:lang w:eastAsia="zh-CN"/>
        </w:rPr>
        <w:t>镇（街道）</w:t>
      </w:r>
      <w:r>
        <w:rPr>
          <w:rFonts w:hint="default" w:ascii="Times New Roman" w:hAnsi="Times New Roman" w:eastAsia="仿宋_GB2312" w:cs="Times New Roman"/>
          <w:szCs w:val="32"/>
        </w:rPr>
        <w:t>或有关部门可先行帮扶援助，事后再补齐审核审批手续。</w:t>
      </w:r>
    </w:p>
    <w:p>
      <w:pPr>
        <w:shd w:val="clear" w:color="auto" w:fill="FFFFFF"/>
        <w:adjustRightInd w:val="0"/>
        <w:snapToGrid w:val="0"/>
        <w:spacing w:line="579"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困难退役军人生活</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临时性救助</w:t>
      </w:r>
      <w:r>
        <w:rPr>
          <w:rFonts w:hint="default" w:ascii="Times New Roman" w:hAnsi="Times New Roman" w:eastAsia="仿宋_GB2312" w:cs="Times New Roman"/>
          <w:szCs w:val="32"/>
        </w:rPr>
        <w:t>等援助工作按</w:t>
      </w:r>
      <w:r>
        <w:rPr>
          <w:rFonts w:hint="eastAsia" w:ascii="Times New Roman" w:hAnsi="Times New Roman" w:eastAsia="仿宋_GB2312" w:cs="Times New Roman"/>
          <w:szCs w:val="32"/>
          <w:lang w:val="en-US" w:eastAsia="zh-CN"/>
        </w:rPr>
        <w:t>本</w:t>
      </w:r>
      <w:r>
        <w:rPr>
          <w:rFonts w:hint="default" w:cs="Times New Roman"/>
          <w:szCs w:val="32"/>
          <w:lang w:eastAsia="zh-CN"/>
          <w:woUserID w:val="1"/>
        </w:rPr>
        <w:t>方案</w:t>
      </w:r>
      <w:r>
        <w:rPr>
          <w:rFonts w:hint="default" w:ascii="Times New Roman" w:hAnsi="Times New Roman" w:eastAsia="仿宋_GB2312" w:cs="Times New Roman"/>
          <w:szCs w:val="32"/>
        </w:rPr>
        <w:t>规定程序办理，</w:t>
      </w:r>
      <w:r>
        <w:rPr>
          <w:rFonts w:hint="default" w:cs="Times New Roman"/>
          <w:szCs w:val="32"/>
          <w:woUserID w:val="1"/>
        </w:rPr>
        <w:t>各</w:t>
      </w:r>
      <w:bookmarkStart w:id="0" w:name="_GoBack"/>
      <w:bookmarkEnd w:id="0"/>
      <w:r>
        <w:rPr>
          <w:rFonts w:hint="default" w:ascii="Times New Roman" w:hAnsi="Times New Roman" w:eastAsia="仿宋_GB2312" w:cs="Times New Roman"/>
          <w:szCs w:val="32"/>
        </w:rPr>
        <w:t>退役军人服务中心（站）给予积极协助。</w:t>
      </w:r>
    </w:p>
    <w:p>
      <w:pPr>
        <w:numPr>
          <w:ilvl w:val="0"/>
          <w:numId w:val="1"/>
        </w:numPr>
        <w:shd w:val="clear" w:color="auto" w:fill="FFFFFF"/>
        <w:adjustRightInd w:val="0"/>
        <w:snapToGrid w:val="0"/>
        <w:spacing w:line="579" w:lineRule="exact"/>
        <w:ind w:firstLine="672" w:firstLineChars="200"/>
        <w:rPr>
          <w:rFonts w:hint="default" w:ascii="Times New Roman" w:hAnsi="Times New Roman" w:eastAsia="黑体" w:cs="Times New Roman"/>
          <w:bCs/>
          <w:spacing w:val="8"/>
          <w:kern w:val="0"/>
          <w:szCs w:val="32"/>
        </w:rPr>
      </w:pPr>
      <w:r>
        <w:rPr>
          <w:rFonts w:hint="default" w:ascii="Times New Roman" w:hAnsi="Times New Roman" w:eastAsia="黑体" w:cs="Times New Roman"/>
          <w:bCs/>
          <w:spacing w:val="8"/>
          <w:kern w:val="0"/>
          <w:szCs w:val="32"/>
        </w:rPr>
        <w:t>组织保障</w:t>
      </w:r>
    </w:p>
    <w:p>
      <w:pPr>
        <w:pStyle w:val="2"/>
        <w:numPr>
          <w:ilvl w:val="0"/>
          <w:numId w:val="0"/>
        </w:numPr>
        <w:ind w:firstLine="64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包括</w:t>
      </w:r>
      <w:r>
        <w:rPr>
          <w:rFonts w:hint="default" w:ascii="Times New Roman" w:hAnsi="Times New Roman" w:eastAsia="仿宋_GB2312" w:cs="Times New Roman"/>
          <w:kern w:val="2"/>
          <w:sz w:val="32"/>
          <w:szCs w:val="32"/>
          <w:lang w:val="en-US" w:eastAsia="zh-CN" w:bidi="ar-SA"/>
        </w:rPr>
        <w:t>加强组织领导</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强化服务管理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做好宣传引导</w:t>
      </w:r>
      <w:r>
        <w:rPr>
          <w:rFonts w:hint="eastAsia" w:ascii="Times New Roman" w:hAnsi="Times New Roman" w:eastAsia="仿宋_GB2312" w:cs="Times New Roman"/>
          <w:kern w:val="2"/>
          <w:sz w:val="32"/>
          <w:szCs w:val="32"/>
          <w:lang w:val="en-US" w:eastAsia="zh-CN" w:bidi="ar-SA"/>
        </w:rPr>
        <w:t>等三部分内容。</w:t>
      </w:r>
    </w:p>
    <w:p>
      <w:pPr>
        <w:numPr>
          <w:ilvl w:val="0"/>
          <w:numId w:val="0"/>
        </w:numPr>
        <w:shd w:val="clear" w:color="auto" w:fill="FFFFFF"/>
        <w:adjustRightInd w:val="0"/>
        <w:snapToGrid w:val="0"/>
        <w:spacing w:line="579" w:lineRule="exact"/>
        <w:ind w:firstLine="672" w:firstLineChars="200"/>
        <w:rPr>
          <w:rFonts w:hint="default" w:ascii="Times New Roman" w:hAnsi="Times New Roman" w:eastAsia="黑体" w:cs="Times New Roman"/>
          <w:bCs/>
          <w:spacing w:val="8"/>
          <w:kern w:val="0"/>
          <w:szCs w:val="32"/>
          <w:lang w:val="en-US" w:eastAsia="zh-CN"/>
        </w:rPr>
      </w:pPr>
      <w:r>
        <w:rPr>
          <w:rFonts w:hint="eastAsia" w:ascii="Times New Roman" w:hAnsi="Times New Roman" w:eastAsia="黑体" w:cs="Times New Roman"/>
          <w:bCs/>
          <w:spacing w:val="8"/>
          <w:kern w:val="0"/>
          <w:szCs w:val="32"/>
          <w:lang w:val="en-US" w:eastAsia="zh-CN"/>
        </w:rPr>
        <w:t>五</w:t>
      </w:r>
      <w:r>
        <w:rPr>
          <w:rFonts w:hint="eastAsia" w:ascii="Times New Roman" w:hAnsi="Times New Roman" w:eastAsia="黑体" w:cs="Times New Roman"/>
          <w:bCs/>
          <w:spacing w:val="8"/>
          <w:kern w:val="0"/>
          <w:szCs w:val="32"/>
          <w:lang w:eastAsia="zh-CN"/>
        </w:rPr>
        <w:t>、</w:t>
      </w:r>
      <w:r>
        <w:rPr>
          <w:rFonts w:hint="eastAsia" w:ascii="Times New Roman" w:hAnsi="Times New Roman" w:eastAsia="黑体" w:cs="Times New Roman"/>
          <w:bCs/>
          <w:spacing w:val="8"/>
          <w:kern w:val="0"/>
          <w:szCs w:val="32"/>
          <w:lang w:val="en-US" w:eastAsia="zh-CN"/>
        </w:rPr>
        <w:t>附件</w:t>
      </w:r>
    </w:p>
    <w:p>
      <w:pPr>
        <w:adjustRightInd w:val="0"/>
        <w:snapToGrid w:val="0"/>
        <w:spacing w:line="579" w:lineRule="exact"/>
        <w:ind w:firstLine="640" w:firstLineChars="200"/>
        <w:jc w:val="right"/>
        <w:rPr>
          <w:rFonts w:hint="eastAsia" w:ascii="Times New Roman" w:hAnsi="Times New Roman" w:eastAsia="仿宋_GB2312" w:cs="Times New Roman"/>
          <w:szCs w:val="32"/>
          <w:lang w:val="en-US" w:eastAsia="zh-CN"/>
        </w:rPr>
      </w:pPr>
    </w:p>
    <w:p>
      <w:pPr>
        <w:adjustRightInd w:val="0"/>
        <w:snapToGrid w:val="0"/>
        <w:spacing w:line="579" w:lineRule="exact"/>
        <w:ind w:firstLine="640" w:firstLineChars="200"/>
        <w:jc w:val="right"/>
        <w:rPr>
          <w:rFonts w:hint="eastAsia" w:ascii="Times New Roman" w:hAnsi="Times New Roman" w:eastAsia="仿宋_GB2312" w:cs="Times New Roman"/>
          <w:szCs w:val="32"/>
          <w:lang w:val="en-US" w:eastAsia="zh-CN"/>
        </w:rPr>
      </w:pPr>
    </w:p>
    <w:p>
      <w:pPr>
        <w:adjustRightInd w:val="0"/>
        <w:snapToGrid w:val="0"/>
        <w:spacing w:line="579" w:lineRule="exact"/>
        <w:ind w:firstLine="640" w:firstLineChars="200"/>
        <w:jc w:val="right"/>
        <w:rPr>
          <w:rFonts w:hint="eastAsia" w:ascii="Times New Roman" w:hAnsi="Times New Roman" w:eastAsia="仿宋_GB2312" w:cs="Times New Roman"/>
          <w:szCs w:val="32"/>
          <w:lang w:val="en-US" w:eastAsia="zh-CN"/>
        </w:rPr>
      </w:pPr>
    </w:p>
    <w:p>
      <w:pPr>
        <w:adjustRightInd w:val="0"/>
        <w:snapToGrid w:val="0"/>
        <w:spacing w:line="579" w:lineRule="exact"/>
        <w:ind w:firstLine="640" w:firstLineChars="200"/>
        <w:jc w:val="right"/>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宁波市奉化区退役军人事务局</w:t>
      </w:r>
    </w:p>
    <w:p>
      <w:pPr>
        <w:adjustRightInd w:val="0"/>
        <w:snapToGrid w:val="0"/>
        <w:spacing w:line="579" w:lineRule="exact"/>
        <w:ind w:firstLine="640" w:firstLineChars="200"/>
        <w:jc w:val="right"/>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2022年</w:t>
      </w:r>
      <w:r>
        <w:rPr>
          <w:rFonts w:hint="eastAsia" w:ascii="Times New Roman" w:hAnsi="Times New Roman" w:cs="Times New Roman"/>
          <w:szCs w:val="32"/>
          <w:lang w:val="en-US" w:eastAsia="zh-CN"/>
        </w:rPr>
        <w:t>7</w:t>
      </w:r>
      <w:r>
        <w:rPr>
          <w:rFonts w:hint="eastAsia" w:ascii="Times New Roman" w:hAnsi="Times New Roman" w:eastAsia="仿宋_GB2312" w:cs="Times New Roman"/>
          <w:szCs w:val="32"/>
          <w:lang w:val="en-US" w:eastAsia="zh-CN"/>
        </w:rPr>
        <w:t>月</w:t>
      </w:r>
      <w:r>
        <w:rPr>
          <w:rFonts w:hint="eastAsia" w:ascii="Times New Roman" w:hAnsi="Times New Roman" w:cs="Times New Roman"/>
          <w:szCs w:val="32"/>
          <w:lang w:val="en-US" w:eastAsia="zh-CN"/>
        </w:rPr>
        <w:t>4</w:t>
      </w:r>
      <w:r>
        <w:rPr>
          <w:rFonts w:hint="eastAsia" w:ascii="Times New Roman" w:hAnsi="Times New Roman" w:eastAsia="仿宋_GB2312" w:cs="Times New Roman"/>
          <w:szCs w:val="32"/>
          <w:lang w:val="en-US" w:eastAsia="zh-CN"/>
        </w:rPr>
        <w:t>日</w:t>
      </w:r>
    </w:p>
    <w:p>
      <w:pPr>
        <w:pStyle w:val="2"/>
        <w:numPr>
          <w:ilvl w:val="0"/>
          <w:numId w:val="0"/>
        </w:numPr>
        <w:ind w:firstLine="640"/>
        <w:rPr>
          <w:rFonts w:hint="default" w:ascii="Times New Roman" w:hAnsi="Times New Roman" w:eastAsia="仿宋_GB2312" w:cs="Times New Roman"/>
          <w:kern w:val="2"/>
          <w:sz w:val="32"/>
          <w:szCs w:val="32"/>
          <w:lang w:val="en-US" w:eastAsia="zh-CN" w:bidi="ar-SA"/>
        </w:rPr>
      </w:pPr>
    </w:p>
    <w:p>
      <w:pPr>
        <w:pStyle w:val="2"/>
        <w:rPr>
          <w:rFonts w:hint="default"/>
        </w:rPr>
      </w:pPr>
    </w:p>
    <w:p>
      <w:pPr>
        <w:pStyle w:val="2"/>
        <w:rPr>
          <w:rFonts w:hint="default"/>
          <w:lang w:val="en-US" w:eastAsia="zh-CN"/>
        </w:rPr>
      </w:pPr>
    </w:p>
    <w:p>
      <w:pPr>
        <w:pStyle w:val="2"/>
        <w:ind w:left="0" w:leftChars="0" w:firstLine="640" w:firstLineChars="200"/>
        <w:rPr>
          <w:rFonts w:hint="default" w:ascii="Times New Roman" w:hAnsi="Times New Roman" w:eastAsia="楷体_GB2312" w:cs="Times New Roman"/>
          <w:szCs w:val="32"/>
          <w:lang w:val="en-US" w:eastAsia="zh-CN"/>
        </w:rPr>
      </w:pPr>
    </w:p>
    <w:p>
      <w:pPr>
        <w:pStyle w:val="2"/>
        <w:ind w:left="0" w:leftChars="0" w:firstLine="640" w:firstLineChars="200"/>
        <w:rPr>
          <w:rFonts w:hint="eastAsia" w:cs="Times New Roman"/>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创艺简标宋">
    <w:altName w:val="汉仪书宋二KW"/>
    <w:panose1 w:val="00000000000000000000"/>
    <w:charset w:val="86"/>
    <w:family w:val="auto"/>
    <w:pitch w:val="default"/>
    <w:sig w:usb0="00000000" w:usb1="00000000" w:usb2="00000000" w:usb3="00000000" w:csb0="00000000" w:csb1="00000000"/>
  </w:font>
  <w:font w:name="楷体_GB2312">
    <w:altName w:val="汉仪楷体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C638F"/>
    <w:multiLevelType w:val="singleLevel"/>
    <w:tmpl w:val="631C638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F706B"/>
    <w:rsid w:val="6BFFD01F"/>
    <w:rsid w:val="6CFF706B"/>
    <w:rsid w:val="7FFBA6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2022-07-04T18:58:00Z</dcterms:created>
  <dc:creator>Administrator</dc:creator>
  <cp:lastModifiedBy>Administrator</cp:lastModifiedBy>
  <dcterms:modified xsi:type="dcterms:W3CDTF">2022-07-04T19:38:28Z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